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086EF" w14:textId="2325A910" w:rsidR="00AF75B4" w:rsidRPr="002F5C75" w:rsidRDefault="00AF75B4" w:rsidP="00DF7F60">
      <w:pPr>
        <w:pStyle w:val="StandardWeb"/>
        <w:shd w:val="clear" w:color="auto" w:fill="FFFFFF"/>
        <w:spacing w:before="0" w:beforeAutospacing="0" w:after="0" w:afterAutospacing="0" w:line="360" w:lineRule="auto"/>
        <w:ind w:right="1837"/>
        <w:rPr>
          <w:rFonts w:ascii="Arial" w:hAnsi="Arial" w:cs="Arial"/>
          <w:b/>
          <w:sz w:val="16"/>
          <w:szCs w:val="16"/>
          <w:lang w:val="en-US"/>
        </w:rPr>
      </w:pPr>
    </w:p>
    <w:p w14:paraId="76D39BCF" w14:textId="02716051" w:rsidR="00C66D6C" w:rsidRPr="002F5C75" w:rsidRDefault="00C66D6C" w:rsidP="00DF7F60">
      <w:pPr>
        <w:pStyle w:val="StandardWeb"/>
        <w:shd w:val="clear" w:color="auto" w:fill="FFFFFF"/>
        <w:spacing w:before="0" w:beforeAutospacing="0" w:after="0" w:afterAutospacing="0" w:line="360" w:lineRule="auto"/>
        <w:ind w:right="1837"/>
        <w:rPr>
          <w:rFonts w:ascii="Arial" w:hAnsi="Arial" w:cs="Arial"/>
          <w:b/>
          <w:sz w:val="16"/>
          <w:szCs w:val="16"/>
          <w:lang w:val="en-US"/>
        </w:rPr>
      </w:pPr>
    </w:p>
    <w:p w14:paraId="5288B39B" w14:textId="77777777" w:rsidR="00570FE6" w:rsidRPr="002F5C75" w:rsidRDefault="00570FE6" w:rsidP="00DF7F60">
      <w:pPr>
        <w:pStyle w:val="StandardWeb"/>
        <w:shd w:val="clear" w:color="auto" w:fill="FFFFFF"/>
        <w:spacing w:before="0" w:beforeAutospacing="0" w:after="0" w:afterAutospacing="0" w:line="360" w:lineRule="auto"/>
        <w:ind w:right="1837"/>
        <w:rPr>
          <w:rFonts w:ascii="Arial" w:hAnsi="Arial" w:cs="Arial"/>
          <w:b/>
          <w:sz w:val="16"/>
          <w:szCs w:val="16"/>
          <w:lang w:val="en-US"/>
        </w:rPr>
      </w:pPr>
    </w:p>
    <w:p w14:paraId="6072575A" w14:textId="337381AA" w:rsidR="00FA2E19" w:rsidRPr="002F5C75" w:rsidRDefault="00FA2E19" w:rsidP="00DF7F60">
      <w:pPr>
        <w:pStyle w:val="StandardWeb"/>
        <w:shd w:val="clear" w:color="auto" w:fill="FFFFFF"/>
        <w:spacing w:before="0" w:beforeAutospacing="0" w:after="0" w:afterAutospacing="0" w:line="360" w:lineRule="auto"/>
        <w:ind w:right="1837"/>
        <w:rPr>
          <w:rFonts w:ascii="Arial" w:hAnsi="Arial" w:cs="Arial"/>
          <w:b/>
          <w:sz w:val="16"/>
          <w:szCs w:val="16"/>
          <w:lang w:val="en-US"/>
        </w:rPr>
      </w:pPr>
    </w:p>
    <w:p w14:paraId="71422AF9" w14:textId="77777777" w:rsidR="0073416C" w:rsidRPr="002F5C75" w:rsidRDefault="0073416C" w:rsidP="00DF7F60">
      <w:pPr>
        <w:pStyle w:val="StandardWeb"/>
        <w:shd w:val="clear" w:color="auto" w:fill="FFFFFF"/>
        <w:spacing w:before="0" w:beforeAutospacing="0" w:after="0" w:afterAutospacing="0" w:line="360" w:lineRule="auto"/>
        <w:ind w:right="1837"/>
        <w:rPr>
          <w:rFonts w:ascii="Arial" w:hAnsi="Arial" w:cs="Arial"/>
          <w:b/>
          <w:sz w:val="16"/>
          <w:szCs w:val="16"/>
          <w:lang w:val="en-US"/>
        </w:rPr>
      </w:pPr>
    </w:p>
    <w:p w14:paraId="7EFD924E" w14:textId="20C0DAA5" w:rsidR="00A9701C" w:rsidRPr="002F5C75" w:rsidRDefault="00CD119F" w:rsidP="00DF7F60">
      <w:pPr>
        <w:pStyle w:val="StandardWeb"/>
        <w:shd w:val="clear" w:color="auto" w:fill="FFFFFF"/>
        <w:spacing w:before="0" w:beforeAutospacing="0" w:after="0" w:afterAutospacing="0" w:line="360" w:lineRule="auto"/>
        <w:ind w:right="1837"/>
        <w:rPr>
          <w:rFonts w:ascii="Arial" w:hAnsi="Arial" w:cs="Arial"/>
          <w:b/>
          <w:sz w:val="28"/>
          <w:szCs w:val="28"/>
          <w:lang w:val="en-US"/>
        </w:rPr>
      </w:pPr>
      <w:bookmarkStart w:id="0" w:name="_GoBack"/>
      <w:r w:rsidRPr="002F5C75">
        <w:rPr>
          <w:rFonts w:ascii="Arial" w:hAnsi="Arial" w:cs="Arial"/>
          <w:b/>
          <w:sz w:val="28"/>
          <w:szCs w:val="28"/>
          <w:lang w:val="en-US"/>
        </w:rPr>
        <w:t>Focusing on sustainability: TGW Smart Energy Strategy</w:t>
      </w:r>
    </w:p>
    <w:p w14:paraId="764AECE5" w14:textId="2A52E9C4" w:rsidR="003504C0" w:rsidRPr="002F5C75" w:rsidRDefault="003504C0" w:rsidP="00DF7F60">
      <w:pPr>
        <w:pStyle w:val="StandardWeb"/>
        <w:shd w:val="clear" w:color="auto" w:fill="FFFFFF"/>
        <w:spacing w:before="0" w:beforeAutospacing="0" w:after="0" w:afterAutospacing="0" w:line="360" w:lineRule="auto"/>
        <w:ind w:right="1837"/>
        <w:rPr>
          <w:rFonts w:ascii="Arial" w:hAnsi="Arial" w:cs="Arial"/>
          <w:b/>
          <w:sz w:val="20"/>
          <w:szCs w:val="20"/>
          <w:lang w:val="en-US"/>
        </w:rPr>
      </w:pPr>
    </w:p>
    <w:p w14:paraId="67745E2B" w14:textId="7BE954AB" w:rsidR="00C84F20" w:rsidRPr="002F5C75" w:rsidRDefault="00C84F20" w:rsidP="003504C0">
      <w:pPr>
        <w:pStyle w:val="StandardWeb"/>
        <w:numPr>
          <w:ilvl w:val="0"/>
          <w:numId w:val="31"/>
        </w:numPr>
        <w:shd w:val="clear" w:color="auto" w:fill="FFFFFF"/>
        <w:spacing w:before="0" w:beforeAutospacing="0" w:after="0" w:afterAutospacing="0" w:line="360" w:lineRule="auto"/>
        <w:ind w:right="1837"/>
        <w:rPr>
          <w:rFonts w:ascii="Arial" w:hAnsi="Arial" w:cs="Arial"/>
          <w:b/>
          <w:lang w:val="en-US"/>
        </w:rPr>
      </w:pPr>
      <w:r w:rsidRPr="002F5C75">
        <w:rPr>
          <w:rFonts w:ascii="Arial" w:hAnsi="Arial" w:cs="Arial"/>
          <w:b/>
          <w:lang w:val="en-US"/>
        </w:rPr>
        <w:t xml:space="preserve">Low energy consumption and recuperation </w:t>
      </w:r>
      <w:r w:rsidR="002F5C75">
        <w:rPr>
          <w:rFonts w:ascii="Arial" w:hAnsi="Arial" w:cs="Arial"/>
          <w:b/>
          <w:lang w:val="en-US"/>
        </w:rPr>
        <w:t>are the</w:t>
      </w:r>
      <w:r w:rsidRPr="002F5C75">
        <w:rPr>
          <w:rFonts w:ascii="Arial" w:hAnsi="Arial" w:cs="Arial"/>
          <w:b/>
          <w:lang w:val="en-US"/>
        </w:rPr>
        <w:t xml:space="preserve"> TGW standard</w:t>
      </w:r>
    </w:p>
    <w:p w14:paraId="18111805" w14:textId="2E15138A" w:rsidR="003504C0" w:rsidRPr="002F5C75" w:rsidRDefault="00B75B5C" w:rsidP="003504C0">
      <w:pPr>
        <w:pStyle w:val="StandardWeb"/>
        <w:numPr>
          <w:ilvl w:val="0"/>
          <w:numId w:val="31"/>
        </w:numPr>
        <w:shd w:val="clear" w:color="auto" w:fill="FFFFFF"/>
        <w:spacing w:before="0" w:beforeAutospacing="0" w:after="0" w:afterAutospacing="0" w:line="360" w:lineRule="auto"/>
        <w:ind w:right="1837"/>
        <w:rPr>
          <w:rFonts w:ascii="Arial" w:hAnsi="Arial" w:cs="Arial"/>
          <w:b/>
          <w:lang w:val="en-US"/>
        </w:rPr>
      </w:pPr>
      <w:r w:rsidRPr="002F5C75">
        <w:rPr>
          <w:rFonts w:ascii="Arial" w:hAnsi="Arial" w:cs="Arial"/>
          <w:b/>
          <w:lang w:val="en-US"/>
        </w:rPr>
        <w:t>Potential savings of up to 17 percent with storage and retrieval machines or conveyor</w:t>
      </w:r>
    </w:p>
    <w:p w14:paraId="6471CA43" w14:textId="610D86AF" w:rsidR="00525F04" w:rsidRPr="002F5C75" w:rsidRDefault="00DB5A90" w:rsidP="007B3FB9">
      <w:pPr>
        <w:pStyle w:val="StandardWeb"/>
        <w:numPr>
          <w:ilvl w:val="0"/>
          <w:numId w:val="31"/>
        </w:numPr>
        <w:shd w:val="clear" w:color="auto" w:fill="FFFFFF"/>
        <w:spacing w:before="0" w:beforeAutospacing="0" w:after="0" w:afterAutospacing="0" w:line="360" w:lineRule="auto"/>
        <w:ind w:right="1837"/>
        <w:rPr>
          <w:rFonts w:ascii="Arial" w:hAnsi="Arial" w:cs="Arial"/>
          <w:b/>
          <w:lang w:val="en-US"/>
        </w:rPr>
      </w:pPr>
      <w:r w:rsidRPr="002F5C75">
        <w:rPr>
          <w:rFonts w:ascii="Arial" w:hAnsi="Arial" w:cs="Arial"/>
          <w:b/>
          <w:lang w:val="en-US"/>
        </w:rPr>
        <w:t xml:space="preserve">Intelligent software adapts the system </w:t>
      </w:r>
      <w:r w:rsidR="002F5C75">
        <w:rPr>
          <w:rFonts w:ascii="Arial" w:hAnsi="Arial" w:cs="Arial"/>
          <w:b/>
          <w:lang w:val="en-US"/>
        </w:rPr>
        <w:t xml:space="preserve">energy </w:t>
      </w:r>
      <w:r w:rsidRPr="002F5C75">
        <w:rPr>
          <w:rFonts w:ascii="Arial" w:hAnsi="Arial" w:cs="Arial"/>
          <w:b/>
          <w:lang w:val="en-US"/>
        </w:rPr>
        <w:t>output to the individual performance requirements as needed, also reducing mechanical wear</w:t>
      </w:r>
    </w:p>
    <w:p w14:paraId="6DCCE831" w14:textId="77777777" w:rsidR="007B3FB9" w:rsidRPr="002F5C75" w:rsidRDefault="007B3FB9" w:rsidP="007B3FB9">
      <w:pPr>
        <w:pStyle w:val="StandardWeb"/>
        <w:shd w:val="clear" w:color="auto" w:fill="FFFFFF"/>
        <w:spacing w:before="0" w:beforeAutospacing="0" w:after="0" w:afterAutospacing="0" w:line="360" w:lineRule="auto"/>
        <w:ind w:left="720" w:right="1837"/>
        <w:rPr>
          <w:rFonts w:ascii="Arial" w:hAnsi="Arial" w:cs="Arial"/>
          <w:b/>
          <w:sz w:val="20"/>
          <w:szCs w:val="20"/>
          <w:lang w:val="en-US"/>
        </w:rPr>
      </w:pPr>
    </w:p>
    <w:p w14:paraId="4A2E4F27" w14:textId="4C062554" w:rsidR="00E11034" w:rsidRPr="002F5C75" w:rsidRDefault="003504C0" w:rsidP="00525F04">
      <w:pPr>
        <w:pStyle w:val="StandardWeb"/>
        <w:shd w:val="clear" w:color="auto" w:fill="FFFFFF"/>
        <w:spacing w:before="0" w:beforeAutospacing="0" w:after="0" w:afterAutospacing="0" w:line="360" w:lineRule="auto"/>
        <w:ind w:right="1837"/>
        <w:jc w:val="both"/>
        <w:rPr>
          <w:rFonts w:ascii="Arial" w:hAnsi="Arial" w:cs="Arial"/>
          <w:b/>
          <w:sz w:val="19"/>
          <w:szCs w:val="19"/>
          <w:lang w:val="en-US"/>
        </w:rPr>
      </w:pPr>
      <w:r w:rsidRPr="002F5C75">
        <w:rPr>
          <w:rFonts w:ascii="Arial" w:hAnsi="Arial" w:cs="Arial"/>
          <w:b/>
          <w:sz w:val="19"/>
          <w:szCs w:val="19"/>
          <w:lang w:val="en-US"/>
        </w:rPr>
        <w:t>(Marchtrenk, Austria, 20 March 2023) Ecological, economic</w:t>
      </w:r>
      <w:r w:rsidR="002F5C75">
        <w:rPr>
          <w:rFonts w:ascii="Arial" w:hAnsi="Arial" w:cs="Arial"/>
          <w:b/>
          <w:sz w:val="19"/>
          <w:szCs w:val="19"/>
          <w:lang w:val="en-US"/>
        </w:rPr>
        <w:t>,</w:t>
      </w:r>
      <w:r w:rsidRPr="002F5C75">
        <w:rPr>
          <w:rFonts w:ascii="Arial" w:hAnsi="Arial" w:cs="Arial"/>
          <w:b/>
          <w:sz w:val="19"/>
          <w:szCs w:val="19"/>
          <w:lang w:val="en-US"/>
        </w:rPr>
        <w:t xml:space="preserve"> and social sustainability are central factors in future-oriented </w:t>
      </w:r>
      <w:r w:rsidR="002F5C75">
        <w:rPr>
          <w:rFonts w:ascii="Arial" w:hAnsi="Arial" w:cs="Arial"/>
          <w:b/>
          <w:sz w:val="19"/>
          <w:szCs w:val="19"/>
          <w:lang w:val="en-US"/>
        </w:rPr>
        <w:t>materials handling</w:t>
      </w:r>
      <w:r w:rsidRPr="002F5C75">
        <w:rPr>
          <w:rFonts w:ascii="Arial" w:hAnsi="Arial" w:cs="Arial"/>
          <w:b/>
          <w:sz w:val="19"/>
          <w:szCs w:val="19"/>
          <w:lang w:val="en-US"/>
        </w:rPr>
        <w:t xml:space="preserve">. For TGW, </w:t>
      </w:r>
      <w:r w:rsidR="002F5C75">
        <w:rPr>
          <w:rFonts w:ascii="Arial" w:hAnsi="Arial" w:cs="Arial"/>
          <w:b/>
          <w:sz w:val="19"/>
          <w:szCs w:val="19"/>
          <w:lang w:val="en-US"/>
        </w:rPr>
        <w:t>being</w:t>
      </w:r>
      <w:r w:rsidRPr="002F5C75">
        <w:rPr>
          <w:rFonts w:ascii="Arial" w:hAnsi="Arial" w:cs="Arial"/>
          <w:b/>
          <w:sz w:val="19"/>
          <w:szCs w:val="19"/>
          <w:lang w:val="en-US"/>
        </w:rPr>
        <w:t xml:space="preserve"> environmentally</w:t>
      </w:r>
      <w:r w:rsidR="002F5C75">
        <w:rPr>
          <w:rFonts w:ascii="Arial" w:hAnsi="Arial" w:cs="Arial"/>
          <w:b/>
          <w:sz w:val="19"/>
          <w:szCs w:val="19"/>
          <w:lang w:val="en-US"/>
        </w:rPr>
        <w:t xml:space="preserve"> </w:t>
      </w:r>
      <w:r w:rsidRPr="002F5C75">
        <w:rPr>
          <w:rFonts w:ascii="Arial" w:hAnsi="Arial" w:cs="Arial"/>
          <w:b/>
          <w:sz w:val="19"/>
          <w:szCs w:val="19"/>
          <w:lang w:val="en-US"/>
        </w:rPr>
        <w:t xml:space="preserve">friendly manner is vital </w:t>
      </w:r>
      <w:r w:rsidR="002F5C75">
        <w:rPr>
          <w:rFonts w:ascii="Arial" w:hAnsi="Arial" w:cs="Arial"/>
          <w:b/>
          <w:sz w:val="19"/>
          <w:szCs w:val="19"/>
          <w:lang w:val="en-US"/>
        </w:rPr>
        <w:t>to</w:t>
      </w:r>
      <w:r w:rsidRPr="002F5C75">
        <w:rPr>
          <w:rFonts w:ascii="Arial" w:hAnsi="Arial" w:cs="Arial"/>
          <w:b/>
          <w:sz w:val="19"/>
          <w:szCs w:val="19"/>
          <w:lang w:val="en-US"/>
        </w:rPr>
        <w:t xml:space="preserve"> </w:t>
      </w:r>
      <w:r w:rsidR="00DC4618">
        <w:rPr>
          <w:rFonts w:ascii="Arial" w:hAnsi="Arial" w:cs="Arial"/>
          <w:b/>
          <w:sz w:val="19"/>
          <w:szCs w:val="19"/>
          <w:lang w:val="en-US"/>
        </w:rPr>
        <w:t>its corporate</w:t>
      </w:r>
      <w:r w:rsidR="00DC4618" w:rsidRPr="002F5C75">
        <w:rPr>
          <w:rFonts w:ascii="Arial" w:hAnsi="Arial" w:cs="Arial"/>
          <w:b/>
          <w:sz w:val="19"/>
          <w:szCs w:val="19"/>
          <w:lang w:val="en-US"/>
        </w:rPr>
        <w:t xml:space="preserve"> </w:t>
      </w:r>
      <w:r w:rsidRPr="002F5C75">
        <w:rPr>
          <w:rFonts w:ascii="Arial" w:hAnsi="Arial" w:cs="Arial"/>
          <w:b/>
          <w:sz w:val="19"/>
          <w:szCs w:val="19"/>
          <w:lang w:val="en-US"/>
        </w:rPr>
        <w:t xml:space="preserve">responsibility. The leading </w:t>
      </w:r>
      <w:r w:rsidR="002F5C75">
        <w:rPr>
          <w:rFonts w:ascii="Arial" w:hAnsi="Arial" w:cs="Arial"/>
          <w:b/>
          <w:sz w:val="19"/>
          <w:szCs w:val="19"/>
          <w:lang w:val="en-US"/>
        </w:rPr>
        <w:t>warehouse automation</w:t>
      </w:r>
      <w:r w:rsidR="002F5C75" w:rsidRPr="002F5C75">
        <w:rPr>
          <w:rFonts w:ascii="Arial" w:hAnsi="Arial" w:cs="Arial"/>
          <w:b/>
          <w:sz w:val="19"/>
          <w:szCs w:val="19"/>
          <w:lang w:val="en-US"/>
        </w:rPr>
        <w:t xml:space="preserve"> </w:t>
      </w:r>
      <w:r w:rsidRPr="002F5C75">
        <w:rPr>
          <w:rFonts w:ascii="Arial" w:hAnsi="Arial" w:cs="Arial"/>
          <w:b/>
          <w:sz w:val="19"/>
          <w:szCs w:val="19"/>
          <w:lang w:val="en-US"/>
        </w:rPr>
        <w:t>specialist has consolidated its energy-saving initiatives for systems, modules</w:t>
      </w:r>
      <w:r w:rsidR="002F5C75">
        <w:rPr>
          <w:rFonts w:ascii="Arial" w:hAnsi="Arial" w:cs="Arial"/>
          <w:b/>
          <w:sz w:val="19"/>
          <w:szCs w:val="19"/>
          <w:lang w:val="en-US"/>
        </w:rPr>
        <w:t>,</w:t>
      </w:r>
      <w:r w:rsidRPr="002F5C75">
        <w:rPr>
          <w:rFonts w:ascii="Arial" w:hAnsi="Arial" w:cs="Arial"/>
          <w:b/>
          <w:sz w:val="19"/>
          <w:szCs w:val="19"/>
          <w:lang w:val="en-US"/>
        </w:rPr>
        <w:t xml:space="preserve"> and products into the TGW Smart Energy Strategy.</w:t>
      </w:r>
    </w:p>
    <w:p w14:paraId="7E51784F" w14:textId="77777777" w:rsidR="00E11034" w:rsidRPr="002F5C75" w:rsidRDefault="00E11034" w:rsidP="00C83E27">
      <w:pPr>
        <w:pStyle w:val="StandardWeb"/>
        <w:shd w:val="clear" w:color="auto" w:fill="FFFFFF"/>
        <w:spacing w:before="0" w:beforeAutospacing="0" w:after="0" w:afterAutospacing="0" w:line="360" w:lineRule="auto"/>
        <w:ind w:right="1837"/>
        <w:rPr>
          <w:rFonts w:ascii="Arial" w:hAnsi="Arial" w:cs="Arial"/>
          <w:b/>
          <w:sz w:val="19"/>
          <w:szCs w:val="19"/>
          <w:lang w:val="en-US"/>
        </w:rPr>
      </w:pPr>
    </w:p>
    <w:p w14:paraId="0A7BC707" w14:textId="4CF07B67" w:rsidR="00114BDF" w:rsidRPr="002F5C75" w:rsidRDefault="002F5C75" w:rsidP="00525F04">
      <w:pPr>
        <w:pStyle w:val="StandardWeb"/>
        <w:shd w:val="clear" w:color="auto" w:fill="FFFFFF"/>
        <w:spacing w:before="0" w:beforeAutospacing="0" w:after="0" w:afterAutospacing="0" w:line="360" w:lineRule="auto"/>
        <w:ind w:right="1837"/>
        <w:jc w:val="both"/>
        <w:rPr>
          <w:rFonts w:ascii="Arial" w:hAnsi="Arial" w:cs="Arial"/>
          <w:sz w:val="19"/>
          <w:szCs w:val="19"/>
          <w:lang w:val="en-US"/>
        </w:rPr>
      </w:pPr>
      <w:r>
        <w:rPr>
          <w:rFonts w:ascii="Arial" w:hAnsi="Arial" w:cs="Arial"/>
          <w:sz w:val="19"/>
          <w:szCs w:val="19"/>
          <w:lang w:val="en-US"/>
        </w:rPr>
        <w:t>Reducing resource consumption</w:t>
      </w:r>
      <w:r w:rsidR="00E11034" w:rsidRPr="002F5C75">
        <w:rPr>
          <w:rFonts w:ascii="Arial" w:hAnsi="Arial" w:cs="Arial"/>
          <w:sz w:val="19"/>
          <w:szCs w:val="19"/>
          <w:lang w:val="en-US"/>
        </w:rPr>
        <w:t xml:space="preserve"> is not only a </w:t>
      </w:r>
      <w:r>
        <w:rPr>
          <w:rFonts w:ascii="Arial" w:hAnsi="Arial" w:cs="Arial"/>
          <w:sz w:val="19"/>
          <w:szCs w:val="19"/>
          <w:lang w:val="en-US"/>
        </w:rPr>
        <w:t>matter</w:t>
      </w:r>
      <w:r w:rsidRPr="002F5C75">
        <w:rPr>
          <w:rFonts w:ascii="Arial" w:hAnsi="Arial" w:cs="Arial"/>
          <w:sz w:val="19"/>
          <w:szCs w:val="19"/>
          <w:lang w:val="en-US"/>
        </w:rPr>
        <w:t xml:space="preserve"> </w:t>
      </w:r>
      <w:r w:rsidR="00E11034" w:rsidRPr="002F5C75">
        <w:rPr>
          <w:rFonts w:ascii="Arial" w:hAnsi="Arial" w:cs="Arial"/>
          <w:sz w:val="19"/>
          <w:szCs w:val="19"/>
          <w:lang w:val="en-US"/>
        </w:rPr>
        <w:t xml:space="preserve">of </w:t>
      </w:r>
      <w:r>
        <w:rPr>
          <w:rFonts w:ascii="Arial" w:hAnsi="Arial" w:cs="Arial"/>
          <w:sz w:val="19"/>
          <w:szCs w:val="19"/>
          <w:lang w:val="en-US"/>
        </w:rPr>
        <w:t>corporate</w:t>
      </w:r>
      <w:r w:rsidRPr="002F5C75">
        <w:rPr>
          <w:rFonts w:ascii="Arial" w:hAnsi="Arial" w:cs="Arial"/>
          <w:sz w:val="19"/>
          <w:szCs w:val="19"/>
          <w:lang w:val="en-US"/>
        </w:rPr>
        <w:t xml:space="preserve"> </w:t>
      </w:r>
      <w:r w:rsidR="00E11034" w:rsidRPr="002F5C75">
        <w:rPr>
          <w:rFonts w:ascii="Arial" w:hAnsi="Arial" w:cs="Arial"/>
          <w:sz w:val="19"/>
          <w:szCs w:val="19"/>
          <w:lang w:val="en-US"/>
        </w:rPr>
        <w:t>responsibility but also yields concrete economic advantages, especially when raw material prices are high.</w:t>
      </w:r>
    </w:p>
    <w:p w14:paraId="6C2D3C80" w14:textId="6BCBC5EB" w:rsidR="00114BDF" w:rsidRPr="002F5C75" w:rsidRDefault="00114BDF" w:rsidP="00E13859">
      <w:pPr>
        <w:pStyle w:val="StandardWeb"/>
        <w:shd w:val="clear" w:color="auto" w:fill="FFFFFF"/>
        <w:tabs>
          <w:tab w:val="left" w:pos="972"/>
        </w:tabs>
        <w:spacing w:before="0" w:beforeAutospacing="0" w:after="0" w:afterAutospacing="0" w:line="360" w:lineRule="auto"/>
        <w:ind w:right="1837"/>
        <w:jc w:val="both"/>
        <w:rPr>
          <w:rFonts w:ascii="Arial" w:hAnsi="Arial" w:cs="Arial"/>
          <w:sz w:val="19"/>
          <w:szCs w:val="19"/>
          <w:lang w:val="en-US"/>
        </w:rPr>
      </w:pPr>
    </w:p>
    <w:p w14:paraId="2D64FD98" w14:textId="520471B1" w:rsidR="00D8263D" w:rsidRPr="002F5C75" w:rsidRDefault="000D5B88" w:rsidP="00525F04">
      <w:pPr>
        <w:pStyle w:val="StandardWeb"/>
        <w:shd w:val="clear" w:color="auto" w:fill="FFFFFF"/>
        <w:spacing w:before="0" w:beforeAutospacing="0" w:after="0" w:afterAutospacing="0" w:line="360" w:lineRule="auto"/>
        <w:ind w:right="1837"/>
        <w:jc w:val="both"/>
        <w:rPr>
          <w:rFonts w:ascii="Arial" w:hAnsi="Arial" w:cs="Arial"/>
          <w:b/>
          <w:sz w:val="19"/>
          <w:szCs w:val="19"/>
          <w:lang w:val="en-US"/>
        </w:rPr>
      </w:pPr>
      <w:r w:rsidRPr="002F5C75">
        <w:rPr>
          <w:rFonts w:ascii="Arial" w:hAnsi="Arial" w:cs="Arial"/>
          <w:b/>
          <w:sz w:val="19"/>
          <w:szCs w:val="19"/>
          <w:lang w:val="en-US"/>
        </w:rPr>
        <w:t>Intelligent software adapts power as needed</w:t>
      </w:r>
    </w:p>
    <w:p w14:paraId="4C951BA8" w14:textId="77777777" w:rsidR="00114BDF" w:rsidRPr="002F5C75" w:rsidRDefault="00114BDF" w:rsidP="00525F04">
      <w:pPr>
        <w:pStyle w:val="StandardWeb"/>
        <w:shd w:val="clear" w:color="auto" w:fill="FFFFFF"/>
        <w:spacing w:before="0" w:beforeAutospacing="0" w:after="0" w:afterAutospacing="0" w:line="360" w:lineRule="auto"/>
        <w:ind w:right="1837"/>
        <w:jc w:val="both"/>
        <w:rPr>
          <w:rFonts w:ascii="Arial" w:hAnsi="Arial" w:cs="Arial"/>
          <w:sz w:val="19"/>
          <w:szCs w:val="19"/>
          <w:lang w:val="en-US"/>
        </w:rPr>
      </w:pPr>
    </w:p>
    <w:p w14:paraId="77277FC7" w14:textId="4909B8B9" w:rsidR="00BA3325" w:rsidRPr="002F5C75" w:rsidRDefault="00A610CF" w:rsidP="00525F04">
      <w:pPr>
        <w:pStyle w:val="StandardWeb"/>
        <w:shd w:val="clear" w:color="auto" w:fill="FFFFFF"/>
        <w:spacing w:before="0" w:beforeAutospacing="0" w:after="0" w:afterAutospacing="0" w:line="360" w:lineRule="auto"/>
        <w:ind w:right="1837"/>
        <w:jc w:val="both"/>
        <w:rPr>
          <w:rFonts w:ascii="Arial" w:hAnsi="Arial" w:cs="Arial"/>
          <w:sz w:val="19"/>
          <w:szCs w:val="19"/>
          <w:lang w:val="en-US"/>
        </w:rPr>
      </w:pPr>
      <w:r>
        <w:rPr>
          <w:rFonts w:ascii="Arial" w:hAnsi="Arial" w:cs="Arial"/>
          <w:sz w:val="19"/>
          <w:szCs w:val="19"/>
          <w:lang w:val="en-US"/>
        </w:rPr>
        <w:t>Warehouse automation</w:t>
      </w:r>
      <w:r w:rsidRPr="002F5C75">
        <w:rPr>
          <w:rFonts w:ascii="Arial" w:hAnsi="Arial" w:cs="Arial"/>
          <w:sz w:val="19"/>
          <w:szCs w:val="19"/>
          <w:lang w:val="en-US"/>
        </w:rPr>
        <w:t xml:space="preserve"> </w:t>
      </w:r>
      <w:r w:rsidR="000220C1" w:rsidRPr="002F5C75">
        <w:rPr>
          <w:rFonts w:ascii="Arial" w:hAnsi="Arial" w:cs="Arial"/>
          <w:sz w:val="19"/>
          <w:szCs w:val="19"/>
          <w:lang w:val="en-US"/>
        </w:rPr>
        <w:t xml:space="preserve">systems are designed for maximum throughput and capacity. </w:t>
      </w:r>
      <w:r>
        <w:rPr>
          <w:rFonts w:ascii="Arial" w:hAnsi="Arial" w:cs="Arial"/>
          <w:sz w:val="19"/>
          <w:szCs w:val="19"/>
          <w:lang w:val="en-US"/>
        </w:rPr>
        <w:t>With TGW, i</w:t>
      </w:r>
      <w:r w:rsidR="000220C1" w:rsidRPr="002F5C75">
        <w:rPr>
          <w:rFonts w:ascii="Arial" w:hAnsi="Arial" w:cs="Arial"/>
          <w:sz w:val="19"/>
          <w:szCs w:val="19"/>
          <w:lang w:val="en-US"/>
        </w:rPr>
        <w:t xml:space="preserve">f </w:t>
      </w:r>
      <w:r>
        <w:rPr>
          <w:rFonts w:ascii="Arial" w:hAnsi="Arial" w:cs="Arial"/>
          <w:sz w:val="19"/>
          <w:szCs w:val="19"/>
          <w:lang w:val="en-US"/>
        </w:rPr>
        <w:t xml:space="preserve">the system’s maximum performance is temporarily not required, due to </w:t>
      </w:r>
      <w:r w:rsidR="000220C1" w:rsidRPr="002F5C75">
        <w:rPr>
          <w:rFonts w:ascii="Arial" w:hAnsi="Arial" w:cs="Arial"/>
          <w:sz w:val="19"/>
          <w:szCs w:val="19"/>
          <w:lang w:val="en-US"/>
        </w:rPr>
        <w:t xml:space="preserve">order structure </w:t>
      </w:r>
      <w:r>
        <w:rPr>
          <w:rFonts w:ascii="Arial" w:hAnsi="Arial" w:cs="Arial"/>
          <w:sz w:val="19"/>
          <w:szCs w:val="19"/>
          <w:lang w:val="en-US"/>
        </w:rPr>
        <w:t>or</w:t>
      </w:r>
      <w:r w:rsidRPr="002F5C75">
        <w:rPr>
          <w:rFonts w:ascii="Arial" w:hAnsi="Arial" w:cs="Arial"/>
          <w:sz w:val="19"/>
          <w:szCs w:val="19"/>
          <w:lang w:val="en-US"/>
        </w:rPr>
        <w:t xml:space="preserve"> </w:t>
      </w:r>
      <w:r w:rsidR="000220C1" w:rsidRPr="002F5C75">
        <w:rPr>
          <w:rFonts w:ascii="Arial" w:hAnsi="Arial" w:cs="Arial"/>
          <w:sz w:val="19"/>
          <w:szCs w:val="19"/>
          <w:lang w:val="en-US"/>
        </w:rPr>
        <w:t xml:space="preserve">capacity </w:t>
      </w:r>
      <w:r w:rsidRPr="002F5C75">
        <w:rPr>
          <w:rFonts w:ascii="Arial" w:hAnsi="Arial" w:cs="Arial"/>
          <w:sz w:val="19"/>
          <w:szCs w:val="19"/>
          <w:lang w:val="en-US"/>
        </w:rPr>
        <w:t>utilization</w:t>
      </w:r>
      <w:r w:rsidR="000220C1" w:rsidRPr="002F5C75">
        <w:rPr>
          <w:rFonts w:ascii="Arial" w:hAnsi="Arial" w:cs="Arial"/>
          <w:sz w:val="19"/>
          <w:szCs w:val="19"/>
          <w:lang w:val="en-US"/>
        </w:rPr>
        <w:t>, the output of storage and retrieval machines, shuttles</w:t>
      </w:r>
      <w:r>
        <w:rPr>
          <w:rFonts w:ascii="Arial" w:hAnsi="Arial" w:cs="Arial"/>
          <w:sz w:val="19"/>
          <w:szCs w:val="19"/>
          <w:lang w:val="en-US"/>
        </w:rPr>
        <w:t>,</w:t>
      </w:r>
      <w:r w:rsidR="000220C1" w:rsidRPr="002F5C75">
        <w:rPr>
          <w:rFonts w:ascii="Arial" w:hAnsi="Arial" w:cs="Arial"/>
          <w:sz w:val="19"/>
          <w:szCs w:val="19"/>
          <w:lang w:val="en-US"/>
        </w:rPr>
        <w:t xml:space="preserve"> </w:t>
      </w:r>
      <w:r>
        <w:rPr>
          <w:rFonts w:ascii="Arial" w:hAnsi="Arial" w:cs="Arial"/>
          <w:sz w:val="19"/>
          <w:szCs w:val="19"/>
          <w:lang w:val="en-US"/>
        </w:rPr>
        <w:t>and</w:t>
      </w:r>
      <w:r w:rsidRPr="002F5C75">
        <w:rPr>
          <w:rFonts w:ascii="Arial" w:hAnsi="Arial" w:cs="Arial"/>
          <w:sz w:val="19"/>
          <w:szCs w:val="19"/>
          <w:lang w:val="en-US"/>
        </w:rPr>
        <w:t xml:space="preserve"> </w:t>
      </w:r>
      <w:r w:rsidR="000220C1" w:rsidRPr="002F5C75">
        <w:rPr>
          <w:rFonts w:ascii="Arial" w:hAnsi="Arial" w:cs="Arial"/>
          <w:sz w:val="19"/>
          <w:szCs w:val="19"/>
          <w:lang w:val="en-US"/>
        </w:rPr>
        <w:t xml:space="preserve">sorters can </w:t>
      </w:r>
      <w:r>
        <w:rPr>
          <w:rFonts w:ascii="Arial" w:hAnsi="Arial" w:cs="Arial"/>
          <w:sz w:val="19"/>
          <w:szCs w:val="19"/>
          <w:lang w:val="en-US"/>
        </w:rPr>
        <w:t>automatically adapt</w:t>
      </w:r>
      <w:r w:rsidR="000220C1" w:rsidRPr="002F5C75">
        <w:rPr>
          <w:rFonts w:ascii="Arial" w:hAnsi="Arial" w:cs="Arial"/>
          <w:sz w:val="19"/>
          <w:szCs w:val="19"/>
          <w:lang w:val="en-US"/>
        </w:rPr>
        <w:t xml:space="preserve">. </w:t>
      </w:r>
      <w:r>
        <w:rPr>
          <w:rFonts w:ascii="Arial" w:hAnsi="Arial" w:cs="Arial"/>
          <w:sz w:val="19"/>
          <w:szCs w:val="19"/>
          <w:lang w:val="en-US"/>
        </w:rPr>
        <w:t xml:space="preserve">In the case of </w:t>
      </w:r>
      <w:r w:rsidRPr="002F5C75">
        <w:rPr>
          <w:rFonts w:ascii="Arial" w:hAnsi="Arial" w:cs="Arial"/>
          <w:sz w:val="19"/>
          <w:szCs w:val="19"/>
          <w:lang w:val="en-US"/>
        </w:rPr>
        <w:t>KingDrive</w:t>
      </w:r>
      <w:r w:rsidRPr="002F5C75">
        <w:rPr>
          <w:rFonts w:ascii="Arial" w:hAnsi="Arial" w:cs="Arial"/>
          <w:sz w:val="19"/>
          <w:szCs w:val="19"/>
          <w:vertAlign w:val="superscript"/>
          <w:lang w:val="en-US"/>
        </w:rPr>
        <w:t>®</w:t>
      </w:r>
      <w:r w:rsidRPr="002F5C75">
        <w:rPr>
          <w:rFonts w:ascii="Arial" w:hAnsi="Arial" w:cs="Arial"/>
          <w:sz w:val="19"/>
          <w:szCs w:val="19"/>
          <w:lang w:val="en-US"/>
        </w:rPr>
        <w:t xml:space="preserve"> conveyors</w:t>
      </w:r>
      <w:r>
        <w:rPr>
          <w:rFonts w:ascii="Arial" w:hAnsi="Arial" w:cs="Arial"/>
          <w:sz w:val="19"/>
          <w:szCs w:val="19"/>
          <w:lang w:val="en-US"/>
        </w:rPr>
        <w:t>,</w:t>
      </w:r>
      <w:r w:rsidRPr="002F5C75">
        <w:rPr>
          <w:rFonts w:ascii="Arial" w:hAnsi="Arial" w:cs="Arial"/>
          <w:sz w:val="19"/>
          <w:szCs w:val="19"/>
          <w:lang w:val="en-US"/>
        </w:rPr>
        <w:t xml:space="preserve"> </w:t>
      </w:r>
      <w:r>
        <w:rPr>
          <w:rFonts w:ascii="Arial" w:hAnsi="Arial" w:cs="Arial"/>
          <w:sz w:val="19"/>
          <w:szCs w:val="19"/>
          <w:lang w:val="en-US"/>
        </w:rPr>
        <w:t>r</w:t>
      </w:r>
      <w:r w:rsidRPr="002F5C75">
        <w:rPr>
          <w:rFonts w:ascii="Arial" w:hAnsi="Arial" w:cs="Arial"/>
          <w:sz w:val="19"/>
          <w:szCs w:val="19"/>
          <w:lang w:val="en-US"/>
        </w:rPr>
        <w:t xml:space="preserve">educing </w:t>
      </w:r>
      <w:r w:rsidR="000220C1" w:rsidRPr="002F5C75">
        <w:rPr>
          <w:rFonts w:ascii="Arial" w:hAnsi="Arial" w:cs="Arial"/>
          <w:sz w:val="19"/>
          <w:szCs w:val="19"/>
          <w:lang w:val="en-US"/>
        </w:rPr>
        <w:t>the speed from 1.2 m/s to 0.8 m/s lower</w:t>
      </w:r>
      <w:r>
        <w:rPr>
          <w:rFonts w:ascii="Arial" w:hAnsi="Arial" w:cs="Arial"/>
          <w:sz w:val="19"/>
          <w:szCs w:val="19"/>
          <w:lang w:val="en-US"/>
        </w:rPr>
        <w:t>s</w:t>
      </w:r>
      <w:r w:rsidR="000220C1" w:rsidRPr="002F5C75">
        <w:rPr>
          <w:rFonts w:ascii="Arial" w:hAnsi="Arial" w:cs="Arial"/>
          <w:sz w:val="19"/>
          <w:szCs w:val="19"/>
          <w:lang w:val="en-US"/>
        </w:rPr>
        <w:t xml:space="preserve"> the energy consumption 15 percent. </w:t>
      </w:r>
      <w:r>
        <w:rPr>
          <w:rFonts w:ascii="Arial" w:hAnsi="Arial" w:cs="Arial"/>
          <w:sz w:val="19"/>
          <w:szCs w:val="19"/>
          <w:lang w:val="en-US"/>
        </w:rPr>
        <w:t>T</w:t>
      </w:r>
      <w:r w:rsidRPr="002F5C75">
        <w:rPr>
          <w:rFonts w:ascii="Arial" w:hAnsi="Arial" w:cs="Arial"/>
          <w:sz w:val="19"/>
          <w:szCs w:val="19"/>
          <w:lang w:val="en-US"/>
        </w:rPr>
        <w:t xml:space="preserve">his </w:t>
      </w:r>
      <w:r w:rsidR="000220C1" w:rsidRPr="002F5C75">
        <w:rPr>
          <w:rFonts w:ascii="Arial" w:hAnsi="Arial" w:cs="Arial"/>
          <w:sz w:val="19"/>
          <w:szCs w:val="19"/>
          <w:lang w:val="en-US"/>
        </w:rPr>
        <w:t>smart kinematics function</w:t>
      </w:r>
      <w:r>
        <w:rPr>
          <w:rFonts w:ascii="Arial" w:hAnsi="Arial" w:cs="Arial"/>
          <w:sz w:val="19"/>
          <w:szCs w:val="19"/>
          <w:lang w:val="en-US"/>
        </w:rPr>
        <w:t xml:space="preserve"> also decreases</w:t>
      </w:r>
      <w:r w:rsidR="000220C1" w:rsidRPr="002F5C75">
        <w:rPr>
          <w:rFonts w:ascii="Arial" w:hAnsi="Arial" w:cs="Arial"/>
          <w:sz w:val="19"/>
          <w:szCs w:val="19"/>
          <w:lang w:val="en-US"/>
        </w:rPr>
        <w:t xml:space="preserve"> the wear of mechanical parts </w:t>
      </w:r>
      <w:r>
        <w:rPr>
          <w:rFonts w:ascii="Arial" w:hAnsi="Arial" w:cs="Arial"/>
          <w:sz w:val="19"/>
          <w:szCs w:val="19"/>
          <w:lang w:val="en-US"/>
        </w:rPr>
        <w:t>so they can last longer</w:t>
      </w:r>
      <w:r w:rsidR="000220C1" w:rsidRPr="002F5C75">
        <w:rPr>
          <w:rFonts w:ascii="Arial" w:hAnsi="Arial" w:cs="Arial"/>
          <w:sz w:val="19"/>
          <w:szCs w:val="19"/>
          <w:lang w:val="en-US"/>
        </w:rPr>
        <w:t>.</w:t>
      </w:r>
    </w:p>
    <w:p w14:paraId="05EFB98D" w14:textId="77777777" w:rsidR="00BA3325" w:rsidRPr="002F5C75" w:rsidRDefault="00BA3325" w:rsidP="00525F04">
      <w:pPr>
        <w:pStyle w:val="StandardWeb"/>
        <w:shd w:val="clear" w:color="auto" w:fill="FFFFFF"/>
        <w:spacing w:before="0" w:beforeAutospacing="0" w:after="0" w:afterAutospacing="0" w:line="360" w:lineRule="auto"/>
        <w:ind w:right="1837"/>
        <w:jc w:val="both"/>
        <w:rPr>
          <w:rFonts w:ascii="Arial" w:hAnsi="Arial" w:cs="Arial"/>
          <w:sz w:val="19"/>
          <w:szCs w:val="19"/>
          <w:lang w:val="en-US"/>
        </w:rPr>
      </w:pPr>
    </w:p>
    <w:p w14:paraId="12AC6136" w14:textId="435848C8" w:rsidR="000D2A1D" w:rsidRDefault="00D505E8" w:rsidP="00525F04">
      <w:pPr>
        <w:pStyle w:val="StandardWeb"/>
        <w:shd w:val="clear" w:color="auto" w:fill="FFFFFF"/>
        <w:spacing w:before="0" w:beforeAutospacing="0" w:after="0" w:afterAutospacing="0" w:line="360" w:lineRule="auto"/>
        <w:ind w:right="1837"/>
        <w:jc w:val="both"/>
        <w:rPr>
          <w:rFonts w:ascii="Arial" w:hAnsi="Arial" w:cs="Arial"/>
          <w:sz w:val="19"/>
          <w:szCs w:val="19"/>
          <w:lang w:val="en-US"/>
        </w:rPr>
      </w:pPr>
      <w:r w:rsidRPr="002F5C75">
        <w:rPr>
          <w:rFonts w:ascii="Arial" w:hAnsi="Arial" w:cs="Arial"/>
          <w:sz w:val="19"/>
          <w:szCs w:val="19"/>
          <w:lang w:val="en-US"/>
        </w:rPr>
        <w:t xml:space="preserve">Automatically switching off system parts or entire systems and then restarting them in a controlled manner also enables significant energy savings. </w:t>
      </w:r>
      <w:r w:rsidR="00A610CF">
        <w:rPr>
          <w:rFonts w:ascii="Arial" w:hAnsi="Arial" w:cs="Arial"/>
          <w:sz w:val="19"/>
          <w:szCs w:val="19"/>
          <w:lang w:val="en-US"/>
        </w:rPr>
        <w:t>T</w:t>
      </w:r>
      <w:r w:rsidR="00A610CF" w:rsidRPr="002F5C75">
        <w:rPr>
          <w:rFonts w:ascii="Arial" w:hAnsi="Arial" w:cs="Arial"/>
          <w:sz w:val="19"/>
          <w:szCs w:val="19"/>
          <w:lang w:val="en-US"/>
        </w:rPr>
        <w:t xml:space="preserve">he </w:t>
      </w:r>
      <w:r w:rsidRPr="002F5C75">
        <w:rPr>
          <w:rFonts w:ascii="Arial" w:hAnsi="Arial" w:cs="Arial"/>
          <w:sz w:val="19"/>
          <w:szCs w:val="19"/>
          <w:lang w:val="en-US"/>
        </w:rPr>
        <w:t xml:space="preserve">interplay of all these measures </w:t>
      </w:r>
      <w:r w:rsidR="001749C9">
        <w:rPr>
          <w:rFonts w:ascii="Arial" w:hAnsi="Arial" w:cs="Arial"/>
          <w:sz w:val="19"/>
          <w:szCs w:val="19"/>
          <w:lang w:val="en-US"/>
        </w:rPr>
        <w:t>leads to</w:t>
      </w:r>
      <w:r w:rsidRPr="002F5C75">
        <w:rPr>
          <w:rFonts w:ascii="Arial" w:hAnsi="Arial" w:cs="Arial"/>
          <w:sz w:val="19"/>
          <w:szCs w:val="19"/>
          <w:lang w:val="en-US"/>
        </w:rPr>
        <w:t xml:space="preserve"> lower operating costs over the </w:t>
      </w:r>
      <w:r w:rsidR="00A610CF">
        <w:rPr>
          <w:rFonts w:ascii="Arial" w:hAnsi="Arial" w:cs="Arial"/>
          <w:sz w:val="19"/>
          <w:szCs w:val="19"/>
          <w:lang w:val="en-US"/>
        </w:rPr>
        <w:t>fulfillment center’s lifetime</w:t>
      </w:r>
      <w:r w:rsidRPr="002F5C75">
        <w:rPr>
          <w:rFonts w:ascii="Arial" w:hAnsi="Arial" w:cs="Arial"/>
          <w:sz w:val="19"/>
          <w:szCs w:val="19"/>
          <w:lang w:val="en-US"/>
        </w:rPr>
        <w:t>, i.e. a lower total cost of ownership (TCO).</w:t>
      </w:r>
    </w:p>
    <w:p w14:paraId="400C89E9" w14:textId="77777777" w:rsidR="00A610CF" w:rsidRPr="002F5C75" w:rsidRDefault="00A610CF" w:rsidP="00525F04">
      <w:pPr>
        <w:pStyle w:val="StandardWeb"/>
        <w:shd w:val="clear" w:color="auto" w:fill="FFFFFF"/>
        <w:spacing w:before="0" w:beforeAutospacing="0" w:after="0" w:afterAutospacing="0" w:line="360" w:lineRule="auto"/>
        <w:ind w:right="1837"/>
        <w:jc w:val="both"/>
        <w:rPr>
          <w:rFonts w:ascii="Arial" w:hAnsi="Arial" w:cs="Arial"/>
          <w:sz w:val="19"/>
          <w:szCs w:val="19"/>
          <w:lang w:val="en-US"/>
        </w:rPr>
      </w:pPr>
    </w:p>
    <w:p w14:paraId="12C4F243" w14:textId="213E1DA2" w:rsidR="00472884" w:rsidRPr="002F5C75" w:rsidRDefault="0067480B" w:rsidP="00472884">
      <w:pPr>
        <w:pStyle w:val="StandardWeb"/>
        <w:shd w:val="clear" w:color="auto" w:fill="FFFFFF"/>
        <w:spacing w:before="0" w:beforeAutospacing="0" w:after="0" w:afterAutospacing="0" w:line="360" w:lineRule="auto"/>
        <w:ind w:right="1837"/>
        <w:jc w:val="both"/>
        <w:rPr>
          <w:rFonts w:ascii="Arial" w:hAnsi="Arial" w:cs="Arial"/>
          <w:sz w:val="19"/>
          <w:szCs w:val="19"/>
          <w:lang w:val="en-US"/>
        </w:rPr>
      </w:pPr>
      <w:r w:rsidRPr="002F5C75">
        <w:rPr>
          <w:rFonts w:ascii="Arial" w:hAnsi="Arial" w:cs="Arial"/>
          <w:sz w:val="19"/>
          <w:szCs w:val="19"/>
          <w:lang w:val="en-US"/>
        </w:rPr>
        <w:lastRenderedPageBreak/>
        <w:t xml:space="preserve">"As a company with over 50 years of experience in </w:t>
      </w:r>
      <w:r w:rsidR="00A610CF">
        <w:rPr>
          <w:rFonts w:ascii="Arial" w:hAnsi="Arial" w:cs="Arial"/>
          <w:sz w:val="19"/>
          <w:szCs w:val="19"/>
          <w:lang w:val="en-US"/>
        </w:rPr>
        <w:t>warehouse automation</w:t>
      </w:r>
      <w:r w:rsidRPr="002F5C75">
        <w:rPr>
          <w:rFonts w:ascii="Arial" w:hAnsi="Arial" w:cs="Arial"/>
          <w:sz w:val="19"/>
          <w:szCs w:val="19"/>
          <w:lang w:val="en-US"/>
        </w:rPr>
        <w:t>, conscientious use of resources is a central guiding principle for TGW, whether it be during the development of new systems, modules</w:t>
      </w:r>
      <w:r w:rsidR="00A610CF">
        <w:rPr>
          <w:rFonts w:ascii="Arial" w:hAnsi="Arial" w:cs="Arial"/>
          <w:sz w:val="19"/>
          <w:szCs w:val="19"/>
          <w:lang w:val="en-US"/>
        </w:rPr>
        <w:t>,</w:t>
      </w:r>
      <w:r w:rsidRPr="002F5C75">
        <w:rPr>
          <w:rFonts w:ascii="Arial" w:hAnsi="Arial" w:cs="Arial"/>
          <w:sz w:val="19"/>
          <w:szCs w:val="19"/>
          <w:lang w:val="en-US"/>
        </w:rPr>
        <w:t xml:space="preserve"> and products or the revision of existing ones. Energy efficiency is an essential criteria for a growing number of our customers as well," points out Thomas Gruber-Blanka, Director of Product Management at TGW. "Using energy-efficient components such as IE3 drives or brushless DC motors with gearless rollers is standard practice in our portfolio."</w:t>
      </w:r>
    </w:p>
    <w:p w14:paraId="055857AB" w14:textId="3280FF4B" w:rsidR="0062764C" w:rsidRPr="002F5C75" w:rsidRDefault="0062764C" w:rsidP="00031278">
      <w:pPr>
        <w:pStyle w:val="StandardWeb"/>
        <w:shd w:val="clear" w:color="auto" w:fill="FFFFFF"/>
        <w:tabs>
          <w:tab w:val="left" w:pos="968"/>
        </w:tabs>
        <w:spacing w:before="0" w:beforeAutospacing="0" w:after="0" w:afterAutospacing="0" w:line="360" w:lineRule="auto"/>
        <w:ind w:right="1837"/>
        <w:jc w:val="both"/>
        <w:rPr>
          <w:rFonts w:ascii="Arial" w:hAnsi="Arial" w:cs="Arial"/>
          <w:sz w:val="19"/>
          <w:szCs w:val="19"/>
          <w:lang w:val="en-US"/>
        </w:rPr>
      </w:pPr>
    </w:p>
    <w:p w14:paraId="24E4A5A8" w14:textId="134D0F32" w:rsidR="007E35C1" w:rsidRPr="002F5C75" w:rsidRDefault="001C67D5" w:rsidP="00525F04">
      <w:pPr>
        <w:pStyle w:val="StandardWeb"/>
        <w:shd w:val="clear" w:color="auto" w:fill="FFFFFF"/>
        <w:spacing w:before="0" w:beforeAutospacing="0" w:after="0" w:afterAutospacing="0" w:line="360" w:lineRule="auto"/>
        <w:ind w:right="1837"/>
        <w:jc w:val="both"/>
        <w:rPr>
          <w:rFonts w:ascii="Arial" w:hAnsi="Arial" w:cs="Arial"/>
          <w:b/>
          <w:sz w:val="19"/>
          <w:szCs w:val="19"/>
          <w:lang w:val="en-US"/>
        </w:rPr>
      </w:pPr>
      <w:r w:rsidRPr="002F5C75">
        <w:rPr>
          <w:rFonts w:ascii="Arial" w:hAnsi="Arial" w:cs="Arial"/>
          <w:b/>
          <w:sz w:val="19"/>
          <w:szCs w:val="19"/>
          <w:lang w:val="en-US"/>
        </w:rPr>
        <w:t>Potential savings of up to 17 percent</w:t>
      </w:r>
    </w:p>
    <w:p w14:paraId="018E2FFC" w14:textId="77777777" w:rsidR="007E35C1" w:rsidRPr="002F5C75" w:rsidRDefault="007E35C1" w:rsidP="00525F04">
      <w:pPr>
        <w:pStyle w:val="StandardWeb"/>
        <w:shd w:val="clear" w:color="auto" w:fill="FFFFFF"/>
        <w:spacing w:before="0" w:beforeAutospacing="0" w:after="0" w:afterAutospacing="0" w:line="360" w:lineRule="auto"/>
        <w:ind w:right="1837"/>
        <w:jc w:val="both"/>
        <w:rPr>
          <w:rFonts w:ascii="Arial" w:hAnsi="Arial" w:cs="Arial"/>
          <w:sz w:val="19"/>
          <w:szCs w:val="19"/>
          <w:lang w:val="en-US"/>
        </w:rPr>
      </w:pPr>
    </w:p>
    <w:p w14:paraId="01BB02F1" w14:textId="5341211A" w:rsidR="007E35C1" w:rsidRPr="002F5C75" w:rsidRDefault="007E35C1" w:rsidP="007E35C1">
      <w:pPr>
        <w:ind w:right="1835"/>
        <w:jc w:val="both"/>
        <w:rPr>
          <w:rFonts w:eastAsia="Times New Roman" w:cs="Arial"/>
          <w:sz w:val="19"/>
          <w:szCs w:val="19"/>
          <w:lang w:val="en-US" w:eastAsia="de-AT"/>
        </w:rPr>
      </w:pPr>
      <w:r w:rsidRPr="002F5C75">
        <w:rPr>
          <w:rFonts w:cs="Arial"/>
          <w:sz w:val="19"/>
          <w:szCs w:val="19"/>
          <w:lang w:val="en-US"/>
        </w:rPr>
        <w:t>The KingDrive</w:t>
      </w:r>
      <w:r w:rsidRPr="002F5C75">
        <w:rPr>
          <w:rFonts w:cs="Arial"/>
          <w:sz w:val="19"/>
          <w:szCs w:val="19"/>
          <w:vertAlign w:val="superscript"/>
          <w:lang w:val="en-US"/>
        </w:rPr>
        <w:t>®</w:t>
      </w:r>
      <w:r w:rsidRPr="002F5C75">
        <w:rPr>
          <w:rFonts w:eastAsia="Times New Roman" w:cs="Arial"/>
          <w:sz w:val="19"/>
          <w:szCs w:val="19"/>
          <w:lang w:val="en-US"/>
        </w:rPr>
        <w:t xml:space="preserve"> conveyor system for cartons, totes, trays</w:t>
      </w:r>
      <w:r w:rsidR="00A610CF">
        <w:rPr>
          <w:rFonts w:eastAsia="Times New Roman" w:cs="Arial"/>
          <w:sz w:val="19"/>
          <w:szCs w:val="19"/>
          <w:lang w:val="en-US"/>
        </w:rPr>
        <w:t>,</w:t>
      </w:r>
      <w:r w:rsidRPr="002F5C75">
        <w:rPr>
          <w:rFonts w:eastAsia="Times New Roman" w:cs="Arial"/>
          <w:sz w:val="19"/>
          <w:szCs w:val="19"/>
          <w:lang w:val="en-US"/>
        </w:rPr>
        <w:t xml:space="preserve"> and polybags, named after TGW co-founder Heinz König, makes use of maintenance-free</w:t>
      </w:r>
      <w:r w:rsidR="00A610CF">
        <w:rPr>
          <w:rFonts w:eastAsia="Times New Roman" w:cs="Arial"/>
          <w:sz w:val="19"/>
          <w:szCs w:val="19"/>
          <w:lang w:val="en-US"/>
        </w:rPr>
        <w:t>,</w:t>
      </w:r>
      <w:r w:rsidRPr="002F5C75">
        <w:rPr>
          <w:rFonts w:eastAsia="Times New Roman" w:cs="Arial"/>
          <w:sz w:val="19"/>
          <w:szCs w:val="19"/>
          <w:lang w:val="en-US"/>
        </w:rPr>
        <w:t xml:space="preserve"> gearless </w:t>
      </w:r>
      <w:r w:rsidR="00A610CF" w:rsidRPr="002F5C75">
        <w:rPr>
          <w:rFonts w:eastAsia="Times New Roman" w:cs="Arial"/>
          <w:sz w:val="19"/>
          <w:szCs w:val="19"/>
          <w:lang w:val="en-US"/>
        </w:rPr>
        <w:t>motorized</w:t>
      </w:r>
      <w:r w:rsidRPr="002F5C75">
        <w:rPr>
          <w:rFonts w:eastAsia="Times New Roman" w:cs="Arial"/>
          <w:sz w:val="19"/>
          <w:szCs w:val="19"/>
          <w:lang w:val="en-US"/>
        </w:rPr>
        <w:t xml:space="preserve"> rolle</w:t>
      </w:r>
      <w:r w:rsidR="00CB1C0A" w:rsidRPr="002F5C75">
        <w:rPr>
          <w:rFonts w:eastAsia="Times New Roman" w:cs="Arial"/>
          <w:sz w:val="19"/>
          <w:szCs w:val="19"/>
          <w:lang w:val="en-US"/>
        </w:rPr>
        <w:t>rs</w:t>
      </w:r>
      <w:r w:rsidR="00A610CF">
        <w:rPr>
          <w:rFonts w:eastAsia="Times New Roman" w:cs="Arial"/>
          <w:sz w:val="19"/>
          <w:szCs w:val="19"/>
          <w:lang w:val="en-US"/>
        </w:rPr>
        <w:t>,</w:t>
      </w:r>
      <w:r w:rsidR="00CB1C0A" w:rsidRPr="002F5C75">
        <w:rPr>
          <w:rFonts w:eastAsia="Times New Roman" w:cs="Arial"/>
          <w:sz w:val="19"/>
          <w:szCs w:val="19"/>
          <w:lang w:val="en-US"/>
        </w:rPr>
        <w:t xml:space="preserve"> as well as an integrated 48-v</w:t>
      </w:r>
      <w:r w:rsidRPr="002F5C75">
        <w:rPr>
          <w:rFonts w:eastAsia="Times New Roman" w:cs="Arial"/>
          <w:sz w:val="19"/>
          <w:szCs w:val="19"/>
          <w:lang w:val="en-US"/>
        </w:rPr>
        <w:t xml:space="preserve">olt power supply. </w:t>
      </w:r>
      <w:r w:rsidRPr="002F5C75">
        <w:rPr>
          <w:rFonts w:cs="Arial"/>
          <w:sz w:val="19"/>
          <w:szCs w:val="19"/>
          <w:lang w:val="en-US"/>
        </w:rPr>
        <w:t xml:space="preserve">The innovative technology uses the braking energy of the rollers to power other rollers in the network. Consequently, the energy stays within the system and is reused on the same site. </w:t>
      </w:r>
      <w:r w:rsidR="001749C9">
        <w:rPr>
          <w:rFonts w:cs="Arial"/>
          <w:sz w:val="19"/>
          <w:szCs w:val="19"/>
          <w:lang w:val="en-US"/>
        </w:rPr>
        <w:t>As a result</w:t>
      </w:r>
      <w:r w:rsidRPr="002F5C75">
        <w:rPr>
          <w:rFonts w:cs="Arial"/>
          <w:sz w:val="19"/>
          <w:szCs w:val="19"/>
          <w:lang w:val="en-US"/>
        </w:rPr>
        <w:t>, KingDrive</w:t>
      </w:r>
      <w:r w:rsidRPr="002F5C75">
        <w:rPr>
          <w:rFonts w:cs="Arial"/>
          <w:sz w:val="19"/>
          <w:szCs w:val="19"/>
          <w:vertAlign w:val="superscript"/>
          <w:lang w:val="en-US"/>
        </w:rPr>
        <w:t>®</w:t>
      </w:r>
      <w:r w:rsidRPr="002F5C75">
        <w:rPr>
          <w:rFonts w:cs="Arial"/>
          <w:sz w:val="19"/>
          <w:szCs w:val="19"/>
          <w:lang w:val="en-US"/>
        </w:rPr>
        <w:t xml:space="preserve"> uses up to ten percent less energy than classic conveyor technology.</w:t>
      </w:r>
    </w:p>
    <w:p w14:paraId="0CF9CAFC" w14:textId="77777777" w:rsidR="007E35C1" w:rsidRPr="002F5C75" w:rsidRDefault="007E35C1" w:rsidP="00525F04">
      <w:pPr>
        <w:pStyle w:val="StandardWeb"/>
        <w:shd w:val="clear" w:color="auto" w:fill="FFFFFF"/>
        <w:spacing w:before="0" w:beforeAutospacing="0" w:after="0" w:afterAutospacing="0" w:line="360" w:lineRule="auto"/>
        <w:ind w:right="1837"/>
        <w:jc w:val="both"/>
        <w:rPr>
          <w:rFonts w:ascii="Arial" w:hAnsi="Arial" w:cs="Arial"/>
          <w:sz w:val="19"/>
          <w:szCs w:val="19"/>
          <w:lang w:val="en-US"/>
        </w:rPr>
      </w:pPr>
    </w:p>
    <w:p w14:paraId="695A9DFC" w14:textId="7845430C" w:rsidR="00086173" w:rsidRPr="002F5C75" w:rsidRDefault="004B4540" w:rsidP="00086173">
      <w:pPr>
        <w:ind w:right="1835"/>
        <w:jc w:val="both"/>
        <w:rPr>
          <w:rFonts w:eastAsia="Times New Roman" w:cs="Arial"/>
          <w:sz w:val="19"/>
          <w:szCs w:val="19"/>
          <w:lang w:val="en-US" w:eastAsia="de-AT"/>
        </w:rPr>
      </w:pPr>
      <w:r w:rsidRPr="002F5C75">
        <w:rPr>
          <w:rFonts w:eastAsia="Times New Roman" w:cs="Arial"/>
          <w:sz w:val="19"/>
          <w:szCs w:val="19"/>
          <w:lang w:val="en-US"/>
        </w:rPr>
        <w:t>The storage and retrieval machines in the Mustang family are equipped with powerful mechanical components</w:t>
      </w:r>
      <w:r w:rsidR="001749C9">
        <w:rPr>
          <w:rFonts w:eastAsia="Times New Roman" w:cs="Arial"/>
          <w:sz w:val="19"/>
          <w:szCs w:val="19"/>
          <w:lang w:val="en-US"/>
        </w:rPr>
        <w:t xml:space="preserve">, </w:t>
      </w:r>
      <w:r w:rsidRPr="002F5C75">
        <w:rPr>
          <w:rFonts w:eastAsia="Times New Roman" w:cs="Arial"/>
          <w:sz w:val="19"/>
          <w:szCs w:val="19"/>
          <w:lang w:val="en-US"/>
        </w:rPr>
        <w:t>sophisticated controls software</w:t>
      </w:r>
      <w:r w:rsidR="001749C9">
        <w:rPr>
          <w:rFonts w:eastAsia="Times New Roman" w:cs="Arial"/>
          <w:sz w:val="19"/>
          <w:szCs w:val="19"/>
          <w:lang w:val="en-US"/>
        </w:rPr>
        <w:t>,</w:t>
      </w:r>
      <w:r w:rsidRPr="002F5C75">
        <w:rPr>
          <w:rFonts w:eastAsia="Times New Roman" w:cs="Arial"/>
          <w:sz w:val="19"/>
          <w:szCs w:val="19"/>
          <w:lang w:val="en-US"/>
        </w:rPr>
        <w:t xml:space="preserve"> and intelligent drive technology. </w:t>
      </w:r>
      <w:r w:rsidR="001749C9">
        <w:rPr>
          <w:rFonts w:eastAsia="Times New Roman" w:cs="Arial"/>
          <w:sz w:val="19"/>
          <w:szCs w:val="19"/>
          <w:lang w:val="en-US"/>
        </w:rPr>
        <w:t>With</w:t>
      </w:r>
      <w:r w:rsidRPr="002F5C75">
        <w:rPr>
          <w:rFonts w:eastAsia="Times New Roman" w:cs="Arial"/>
          <w:sz w:val="19"/>
          <w:szCs w:val="19"/>
          <w:lang w:val="en-US"/>
        </w:rPr>
        <w:t xml:space="preserve"> this setup, braking energy can be recovered along the horizontal or vertical travel axis and used for travel on the respective other axis. This enables a reduction of </w:t>
      </w:r>
      <w:r w:rsidR="001749C9">
        <w:rPr>
          <w:rFonts w:eastAsia="Times New Roman" w:cs="Arial"/>
          <w:sz w:val="19"/>
          <w:szCs w:val="19"/>
          <w:lang w:val="en-US"/>
        </w:rPr>
        <w:t xml:space="preserve">up to 17 percent on </w:t>
      </w:r>
      <w:r w:rsidRPr="002F5C75">
        <w:rPr>
          <w:rFonts w:eastAsia="Times New Roman" w:cs="Arial"/>
          <w:sz w:val="19"/>
          <w:szCs w:val="19"/>
          <w:lang w:val="en-US"/>
        </w:rPr>
        <w:t>the overall current demand.</w:t>
      </w:r>
    </w:p>
    <w:p w14:paraId="427AFB54" w14:textId="689CB347" w:rsidR="00975B51" w:rsidRPr="002F5C75" w:rsidRDefault="00975B51" w:rsidP="00086173">
      <w:pPr>
        <w:ind w:right="1835"/>
        <w:jc w:val="both"/>
        <w:rPr>
          <w:rFonts w:eastAsia="Times New Roman" w:cs="Arial"/>
          <w:sz w:val="19"/>
          <w:szCs w:val="19"/>
          <w:lang w:val="en-US" w:eastAsia="de-AT"/>
        </w:rPr>
      </w:pPr>
    </w:p>
    <w:p w14:paraId="5F1479F6" w14:textId="5F6B5370" w:rsidR="007E35C1" w:rsidRPr="002F5C75" w:rsidRDefault="008B7022" w:rsidP="00525F04">
      <w:pPr>
        <w:pStyle w:val="StandardWeb"/>
        <w:shd w:val="clear" w:color="auto" w:fill="FFFFFF"/>
        <w:spacing w:before="0" w:beforeAutospacing="0" w:after="0" w:afterAutospacing="0" w:line="360" w:lineRule="auto"/>
        <w:ind w:right="1837"/>
        <w:jc w:val="both"/>
        <w:rPr>
          <w:rFonts w:ascii="Arial" w:hAnsi="Arial" w:cs="Arial"/>
          <w:b/>
          <w:sz w:val="19"/>
          <w:szCs w:val="19"/>
          <w:lang w:val="en-US"/>
        </w:rPr>
      </w:pPr>
      <w:r w:rsidRPr="002F5C75">
        <w:rPr>
          <w:rFonts w:ascii="Arial" w:hAnsi="Arial" w:cs="Arial"/>
          <w:b/>
          <w:sz w:val="19"/>
          <w:szCs w:val="19"/>
          <w:lang w:val="en-US"/>
        </w:rPr>
        <w:t>Shuttle with recuperation function</w:t>
      </w:r>
    </w:p>
    <w:p w14:paraId="3E1F79F0" w14:textId="77777777" w:rsidR="007E35C1" w:rsidRPr="002F5C75" w:rsidRDefault="007E35C1" w:rsidP="00525F04">
      <w:pPr>
        <w:pStyle w:val="StandardWeb"/>
        <w:shd w:val="clear" w:color="auto" w:fill="FFFFFF"/>
        <w:spacing w:before="0" w:beforeAutospacing="0" w:after="0" w:afterAutospacing="0" w:line="360" w:lineRule="auto"/>
        <w:ind w:right="1837"/>
        <w:jc w:val="both"/>
        <w:rPr>
          <w:rFonts w:ascii="Arial" w:hAnsi="Arial" w:cs="Arial"/>
          <w:sz w:val="19"/>
          <w:szCs w:val="19"/>
          <w:lang w:val="en-US"/>
        </w:rPr>
      </w:pPr>
    </w:p>
    <w:p w14:paraId="511BCE2C" w14:textId="2C9A9EB7" w:rsidR="00A92B42" w:rsidRPr="002F5C75" w:rsidRDefault="00C54179" w:rsidP="00525F04">
      <w:pPr>
        <w:pStyle w:val="StandardWeb"/>
        <w:shd w:val="clear" w:color="auto" w:fill="FFFFFF"/>
        <w:spacing w:before="0" w:beforeAutospacing="0" w:after="0" w:afterAutospacing="0" w:line="360" w:lineRule="auto"/>
        <w:ind w:right="1837"/>
        <w:jc w:val="both"/>
        <w:rPr>
          <w:rFonts w:ascii="Arial" w:hAnsi="Arial" w:cs="Arial"/>
          <w:sz w:val="19"/>
          <w:szCs w:val="19"/>
          <w:lang w:val="en-US"/>
        </w:rPr>
      </w:pPr>
      <w:r w:rsidRPr="002F5C75">
        <w:rPr>
          <w:rFonts w:ascii="Arial" w:hAnsi="Arial" w:cs="Arial"/>
          <w:sz w:val="19"/>
          <w:szCs w:val="19"/>
          <w:lang w:val="en-US"/>
        </w:rPr>
        <w:t>Shuttles accelerate and decelerate several hundred times per day; the potential for saving energy is therefore especially high in this area. Their braking energy is stored in power capacitors and can then be used by all vehicles on the same level for acceleration. Moreover, all shuttle and tote lifts are equipped with a</w:t>
      </w:r>
      <w:r w:rsidR="001749C9">
        <w:rPr>
          <w:rFonts w:ascii="Arial" w:hAnsi="Arial" w:cs="Arial"/>
          <w:sz w:val="19"/>
          <w:szCs w:val="19"/>
          <w:lang w:val="en-US"/>
        </w:rPr>
        <w:t xml:space="preserve"> standard</w:t>
      </w:r>
      <w:r w:rsidRPr="002F5C75">
        <w:rPr>
          <w:rFonts w:ascii="Arial" w:hAnsi="Arial" w:cs="Arial"/>
          <w:sz w:val="19"/>
          <w:szCs w:val="19"/>
          <w:lang w:val="en-US"/>
        </w:rPr>
        <w:t xml:space="preserve"> recuperation function, allowing unused </w:t>
      </w:r>
      <w:proofErr w:type="gramStart"/>
      <w:r w:rsidRPr="002F5C75">
        <w:rPr>
          <w:rFonts w:ascii="Arial" w:hAnsi="Arial" w:cs="Arial"/>
          <w:sz w:val="19"/>
          <w:szCs w:val="19"/>
          <w:lang w:val="en-US"/>
        </w:rPr>
        <w:t>energy</w:t>
      </w:r>
      <w:proofErr w:type="gramEnd"/>
      <w:r w:rsidRPr="002F5C75">
        <w:rPr>
          <w:rFonts w:ascii="Arial" w:hAnsi="Arial" w:cs="Arial"/>
          <w:sz w:val="19"/>
          <w:szCs w:val="19"/>
          <w:lang w:val="en-US"/>
        </w:rPr>
        <w:t xml:space="preserve"> to be fed back into the power network.</w:t>
      </w:r>
    </w:p>
    <w:bookmarkEnd w:id="0"/>
    <w:p w14:paraId="7E2A5D41" w14:textId="1F1D78FE" w:rsidR="00965ED3" w:rsidRPr="002F5C75" w:rsidRDefault="00965ED3" w:rsidP="00525F04">
      <w:pPr>
        <w:pStyle w:val="StandardWeb"/>
        <w:shd w:val="clear" w:color="auto" w:fill="FFFFFF"/>
        <w:spacing w:before="0" w:beforeAutospacing="0" w:after="0" w:afterAutospacing="0" w:line="360" w:lineRule="auto"/>
        <w:ind w:right="1837"/>
        <w:jc w:val="both"/>
        <w:rPr>
          <w:rFonts w:ascii="Arial" w:hAnsi="Arial" w:cs="Arial"/>
          <w:b/>
          <w:sz w:val="19"/>
          <w:szCs w:val="19"/>
          <w:lang w:val="en-US"/>
        </w:rPr>
      </w:pPr>
    </w:p>
    <w:p w14:paraId="1E42A2CF" w14:textId="0D89520F" w:rsidR="00797152" w:rsidRPr="002F5C75" w:rsidRDefault="00797152" w:rsidP="00714D01">
      <w:pPr>
        <w:pStyle w:val="StandardWeb"/>
        <w:shd w:val="clear" w:color="auto" w:fill="FFFFFF"/>
        <w:spacing w:before="0" w:beforeAutospacing="0" w:after="0" w:afterAutospacing="0" w:line="360" w:lineRule="auto"/>
        <w:ind w:right="1837"/>
        <w:jc w:val="both"/>
        <w:rPr>
          <w:rFonts w:ascii="Arial" w:hAnsi="Arial" w:cs="Arial"/>
          <w:sz w:val="19"/>
          <w:szCs w:val="19"/>
          <w:lang w:val="en-US"/>
        </w:rPr>
      </w:pPr>
    </w:p>
    <w:p w14:paraId="681DD3C7" w14:textId="69512ECB" w:rsidR="00206E79" w:rsidRPr="002F5C75" w:rsidRDefault="00206E79" w:rsidP="00714D01">
      <w:pPr>
        <w:pStyle w:val="StandardWeb"/>
        <w:shd w:val="clear" w:color="auto" w:fill="FFFFFF"/>
        <w:spacing w:before="0" w:beforeAutospacing="0" w:after="0" w:afterAutospacing="0" w:line="360" w:lineRule="auto"/>
        <w:ind w:right="1837"/>
        <w:jc w:val="both"/>
        <w:rPr>
          <w:rFonts w:ascii="Arial" w:hAnsi="Arial" w:cs="Arial"/>
          <w:sz w:val="19"/>
          <w:szCs w:val="19"/>
          <w:lang w:val="en-US"/>
        </w:rPr>
      </w:pPr>
    </w:p>
    <w:p w14:paraId="6A7D0566" w14:textId="2EBAE718" w:rsidR="00206E79" w:rsidRPr="002F5C75" w:rsidRDefault="00206E79" w:rsidP="00714D01">
      <w:pPr>
        <w:pStyle w:val="StandardWeb"/>
        <w:shd w:val="clear" w:color="auto" w:fill="FFFFFF"/>
        <w:spacing w:before="0" w:beforeAutospacing="0" w:after="0" w:afterAutospacing="0" w:line="360" w:lineRule="auto"/>
        <w:ind w:right="1837"/>
        <w:jc w:val="both"/>
        <w:rPr>
          <w:rFonts w:ascii="Arial" w:hAnsi="Arial" w:cs="Arial"/>
          <w:sz w:val="19"/>
          <w:szCs w:val="19"/>
          <w:lang w:val="en-US"/>
        </w:rPr>
      </w:pPr>
    </w:p>
    <w:p w14:paraId="5340505F" w14:textId="1B23B730" w:rsidR="00206E79" w:rsidRPr="002F5C75" w:rsidRDefault="00206E79" w:rsidP="00714D01">
      <w:pPr>
        <w:pStyle w:val="StandardWeb"/>
        <w:shd w:val="clear" w:color="auto" w:fill="FFFFFF"/>
        <w:spacing w:before="0" w:beforeAutospacing="0" w:after="0" w:afterAutospacing="0" w:line="360" w:lineRule="auto"/>
        <w:ind w:right="1837"/>
        <w:jc w:val="both"/>
        <w:rPr>
          <w:rFonts w:ascii="Arial" w:hAnsi="Arial" w:cs="Arial"/>
          <w:sz w:val="19"/>
          <w:szCs w:val="19"/>
          <w:lang w:val="en-US"/>
        </w:rPr>
      </w:pPr>
    </w:p>
    <w:p w14:paraId="4437756B" w14:textId="2075AE32" w:rsidR="00570FE6" w:rsidRPr="002F5C75" w:rsidRDefault="00570FE6" w:rsidP="00714D01">
      <w:pPr>
        <w:pStyle w:val="StandardWeb"/>
        <w:shd w:val="clear" w:color="auto" w:fill="FFFFFF"/>
        <w:spacing w:before="0" w:beforeAutospacing="0" w:after="0" w:afterAutospacing="0" w:line="360" w:lineRule="auto"/>
        <w:ind w:right="1837"/>
        <w:jc w:val="both"/>
        <w:rPr>
          <w:rFonts w:ascii="Arial" w:hAnsi="Arial" w:cs="Arial"/>
          <w:sz w:val="19"/>
          <w:szCs w:val="19"/>
          <w:lang w:val="en-US"/>
        </w:rPr>
      </w:pPr>
    </w:p>
    <w:p w14:paraId="5DA86A30" w14:textId="77777777" w:rsidR="00570FE6" w:rsidRPr="002F5C75" w:rsidRDefault="00570FE6" w:rsidP="00714D01">
      <w:pPr>
        <w:pStyle w:val="StandardWeb"/>
        <w:shd w:val="clear" w:color="auto" w:fill="FFFFFF"/>
        <w:spacing w:before="0" w:beforeAutospacing="0" w:after="0" w:afterAutospacing="0" w:line="360" w:lineRule="auto"/>
        <w:ind w:right="1837"/>
        <w:jc w:val="both"/>
        <w:rPr>
          <w:rFonts w:ascii="Arial" w:hAnsi="Arial" w:cs="Arial"/>
          <w:sz w:val="19"/>
          <w:szCs w:val="19"/>
          <w:lang w:val="en-US"/>
        </w:rPr>
      </w:pPr>
    </w:p>
    <w:p w14:paraId="75A88400" w14:textId="31D77189" w:rsidR="00206E79" w:rsidRPr="002F5C75" w:rsidRDefault="00206E79" w:rsidP="00714D01">
      <w:pPr>
        <w:pStyle w:val="StandardWeb"/>
        <w:shd w:val="clear" w:color="auto" w:fill="FFFFFF"/>
        <w:spacing w:before="0" w:beforeAutospacing="0" w:after="0" w:afterAutospacing="0" w:line="360" w:lineRule="auto"/>
        <w:ind w:right="1837"/>
        <w:jc w:val="both"/>
        <w:rPr>
          <w:rFonts w:ascii="Arial" w:hAnsi="Arial" w:cs="Arial"/>
          <w:sz w:val="19"/>
          <w:szCs w:val="19"/>
          <w:lang w:val="en-US"/>
        </w:rPr>
      </w:pPr>
    </w:p>
    <w:p w14:paraId="3187E677" w14:textId="3602F37E" w:rsidR="003504C0" w:rsidRPr="002F5C75" w:rsidRDefault="002F59E9" w:rsidP="00445D47">
      <w:pPr>
        <w:pStyle w:val="StandardWeb"/>
        <w:shd w:val="clear" w:color="auto" w:fill="FFFFFF"/>
        <w:spacing w:before="0" w:beforeAutospacing="0" w:after="0" w:afterAutospacing="0" w:line="360" w:lineRule="auto"/>
        <w:ind w:right="1837"/>
        <w:rPr>
          <w:rFonts w:ascii="Arial" w:hAnsi="Arial" w:cs="Arial"/>
          <w:sz w:val="19"/>
          <w:szCs w:val="19"/>
          <w:lang w:val="en-US"/>
        </w:rPr>
      </w:pPr>
      <w:hyperlink r:id="rId8" w:history="1">
        <w:r w:rsidR="00E74188" w:rsidRPr="002F5C75">
          <w:rPr>
            <w:rStyle w:val="Hyperlink"/>
            <w:rFonts w:ascii="Arial" w:hAnsi="Arial" w:cs="Arial"/>
            <w:sz w:val="19"/>
            <w:szCs w:val="19"/>
            <w:lang w:val="en-US"/>
          </w:rPr>
          <w:t>www.tgw-group.com</w:t>
        </w:r>
      </w:hyperlink>
      <w:r w:rsidR="00E74188" w:rsidRPr="002F5C75">
        <w:rPr>
          <w:rFonts w:ascii="Arial" w:hAnsi="Arial" w:cs="Arial"/>
          <w:sz w:val="19"/>
          <w:szCs w:val="19"/>
          <w:lang w:val="en-US"/>
        </w:rPr>
        <w:br/>
      </w:r>
    </w:p>
    <w:p w14:paraId="377E56F5" w14:textId="77777777" w:rsidR="00CA693E" w:rsidRPr="002F5C75" w:rsidRDefault="00CA693E" w:rsidP="00CA693E">
      <w:pPr>
        <w:spacing w:line="240" w:lineRule="auto"/>
        <w:ind w:right="1693"/>
        <w:jc w:val="both"/>
        <w:rPr>
          <w:rFonts w:eastAsia="Calibri" w:cs="Times New Roman"/>
          <w:b/>
          <w:lang w:val="en-US"/>
        </w:rPr>
      </w:pPr>
      <w:r w:rsidRPr="002F5C75">
        <w:rPr>
          <w:rFonts w:eastAsia="Calibri" w:cs="Times New Roman"/>
          <w:b/>
          <w:lang w:val="en-US"/>
        </w:rPr>
        <w:lastRenderedPageBreak/>
        <w:t>About TGW Logistics Group:</w:t>
      </w:r>
    </w:p>
    <w:p w14:paraId="04DAB6DF" w14:textId="77777777" w:rsidR="00CA693E" w:rsidRPr="002F5C75" w:rsidRDefault="00CA693E" w:rsidP="00CA693E">
      <w:pPr>
        <w:spacing w:line="240" w:lineRule="auto"/>
        <w:ind w:right="1693"/>
        <w:jc w:val="both"/>
        <w:rPr>
          <w:rFonts w:eastAsia="Calibri" w:cs="Times New Roman"/>
          <w:lang w:val="en-US"/>
        </w:rPr>
      </w:pPr>
      <w:r w:rsidRPr="002F5C75">
        <w:rPr>
          <w:rFonts w:eastAsia="Calibri" w:cs="Times New Roman"/>
          <w:lang w:val="en-US"/>
        </w:rPr>
        <w:t xml:space="preserve">TGW Logistics Group is a leading systems integrator of automated warehouse solutions. With over 50 years of experience the automation specialist designs, manufactures, implements, and maintains end-to-end fulfillment solutions for brands such as URBN, the Gap, and TVH. </w:t>
      </w:r>
    </w:p>
    <w:p w14:paraId="55A62F86" w14:textId="77777777" w:rsidR="00CA693E" w:rsidRPr="002F5C75" w:rsidRDefault="00CA693E" w:rsidP="00CA693E">
      <w:pPr>
        <w:spacing w:line="240" w:lineRule="auto"/>
        <w:ind w:right="1693"/>
        <w:jc w:val="both"/>
        <w:rPr>
          <w:rFonts w:eastAsia="Calibri" w:cs="Times New Roman"/>
          <w:lang w:val="en-US"/>
        </w:rPr>
      </w:pPr>
    </w:p>
    <w:p w14:paraId="637A0F74" w14:textId="77777777" w:rsidR="00CA693E" w:rsidRPr="002F5C75" w:rsidRDefault="00CA693E" w:rsidP="00CA693E">
      <w:pPr>
        <w:spacing w:line="240" w:lineRule="auto"/>
        <w:ind w:right="1693"/>
        <w:jc w:val="both"/>
        <w:rPr>
          <w:rFonts w:eastAsia="Calibri" w:cs="Times New Roman"/>
          <w:lang w:val="en-US"/>
        </w:rPr>
      </w:pPr>
      <w:r w:rsidRPr="002F5C75">
        <w:rPr>
          <w:rFonts w:eastAsia="Calibri" w:cs="Times New Roman"/>
          <w:lang w:val="en-US"/>
        </w:rPr>
        <w:t>TGW Logistics Group has subsidiaries in the US, Europe, and China and employs more than 4,400 people worldwide. In the 2021/22 fiscal year, the foundation-owned company generated a revenue of $924 million US dollars.</w:t>
      </w:r>
    </w:p>
    <w:p w14:paraId="5CAFC4EF" w14:textId="77777777" w:rsidR="00CA693E" w:rsidRPr="002F5C75" w:rsidRDefault="00CA693E" w:rsidP="00CA693E">
      <w:pPr>
        <w:spacing w:line="240" w:lineRule="auto"/>
        <w:ind w:right="1693"/>
        <w:jc w:val="both"/>
        <w:rPr>
          <w:rFonts w:eastAsia="Calibri" w:cs="Times New Roman"/>
          <w:lang w:val="en-US"/>
        </w:rPr>
      </w:pPr>
    </w:p>
    <w:p w14:paraId="5E22DEF6" w14:textId="77777777" w:rsidR="00CA693E" w:rsidRPr="002F5C75" w:rsidRDefault="00CA693E" w:rsidP="00CA693E">
      <w:pPr>
        <w:spacing w:line="240" w:lineRule="auto"/>
        <w:ind w:right="1693"/>
        <w:jc w:val="both"/>
        <w:rPr>
          <w:rFonts w:eastAsia="Calibri" w:cs="Times New Roman"/>
          <w:lang w:val="en-US"/>
        </w:rPr>
      </w:pPr>
    </w:p>
    <w:p w14:paraId="7AD070E9" w14:textId="77777777" w:rsidR="00CA693E" w:rsidRPr="002F5C75" w:rsidRDefault="00CA693E" w:rsidP="00CA693E">
      <w:pPr>
        <w:spacing w:line="240" w:lineRule="auto"/>
        <w:ind w:right="1693"/>
        <w:jc w:val="both"/>
        <w:rPr>
          <w:rFonts w:eastAsia="Calibri" w:cs="Times New Roman"/>
          <w:b/>
          <w:lang w:val="en-US"/>
        </w:rPr>
      </w:pPr>
      <w:r w:rsidRPr="002F5C75">
        <w:rPr>
          <w:rFonts w:eastAsia="Calibri" w:cs="Times New Roman"/>
          <w:b/>
          <w:lang w:val="en-US"/>
        </w:rPr>
        <w:t>Pictures:</w:t>
      </w:r>
    </w:p>
    <w:p w14:paraId="298889EA" w14:textId="77777777" w:rsidR="00CA693E" w:rsidRPr="002F5C75" w:rsidRDefault="00CA693E" w:rsidP="00CA693E">
      <w:pPr>
        <w:spacing w:line="240" w:lineRule="auto"/>
        <w:ind w:right="1693"/>
        <w:jc w:val="both"/>
        <w:rPr>
          <w:rFonts w:eastAsia="Calibri" w:cs="Times New Roman"/>
          <w:lang w:val="en-US"/>
        </w:rPr>
      </w:pPr>
      <w:r w:rsidRPr="002F5C75">
        <w:rPr>
          <w:rFonts w:eastAsia="Calibri" w:cs="Times New Roman"/>
          <w:lang w:val="en-US"/>
        </w:rPr>
        <w:t>Reprint with reference to TGW Logistics Group GmbH free of charge. Reprint is not permitted for promotional purposes.</w:t>
      </w:r>
    </w:p>
    <w:p w14:paraId="761FA5CE" w14:textId="77777777" w:rsidR="00CA693E" w:rsidRPr="002F5C75" w:rsidRDefault="00CA693E" w:rsidP="00CA693E">
      <w:pPr>
        <w:spacing w:line="240" w:lineRule="auto"/>
        <w:ind w:right="1693"/>
        <w:jc w:val="both"/>
        <w:rPr>
          <w:rFonts w:eastAsia="Calibri" w:cs="Times New Roman"/>
          <w:lang w:val="en-US"/>
        </w:rPr>
      </w:pPr>
    </w:p>
    <w:p w14:paraId="3728BAD6" w14:textId="77777777" w:rsidR="00CA693E" w:rsidRPr="002F5C75" w:rsidRDefault="00CA693E" w:rsidP="00CA693E">
      <w:pPr>
        <w:spacing w:line="240" w:lineRule="auto"/>
        <w:ind w:right="1693"/>
        <w:jc w:val="both"/>
        <w:rPr>
          <w:rFonts w:eastAsia="Calibri" w:cs="Times New Roman"/>
          <w:lang w:val="en-US"/>
        </w:rPr>
      </w:pPr>
    </w:p>
    <w:p w14:paraId="309465E8" w14:textId="77777777" w:rsidR="00CA693E" w:rsidRPr="002F5C75" w:rsidRDefault="00CA693E" w:rsidP="00CA693E">
      <w:pPr>
        <w:spacing w:line="240" w:lineRule="auto"/>
        <w:ind w:right="1693"/>
        <w:jc w:val="both"/>
        <w:rPr>
          <w:rFonts w:eastAsia="Calibri" w:cs="Times New Roman"/>
          <w:b/>
          <w:lang w:val="en-US"/>
        </w:rPr>
      </w:pPr>
      <w:r w:rsidRPr="002F5C75">
        <w:rPr>
          <w:rFonts w:eastAsia="Calibri" w:cs="Times New Roman"/>
          <w:b/>
          <w:lang w:val="en-US"/>
        </w:rPr>
        <w:t>Contact:</w:t>
      </w:r>
    </w:p>
    <w:p w14:paraId="481637AB" w14:textId="77777777" w:rsidR="00CA693E" w:rsidRPr="002F5C75" w:rsidRDefault="00CA693E" w:rsidP="00CA693E">
      <w:pPr>
        <w:spacing w:line="240" w:lineRule="auto"/>
        <w:ind w:right="1693"/>
        <w:jc w:val="both"/>
        <w:rPr>
          <w:rFonts w:eastAsia="Calibri" w:cs="Times New Roman"/>
          <w:lang w:val="en-US"/>
        </w:rPr>
      </w:pPr>
      <w:r w:rsidRPr="002F5C75">
        <w:rPr>
          <w:rFonts w:eastAsia="Calibri" w:cs="Times New Roman"/>
          <w:lang w:val="en-US"/>
        </w:rPr>
        <w:t>TGW Systems Inc.</w:t>
      </w:r>
    </w:p>
    <w:p w14:paraId="1762726A" w14:textId="77777777" w:rsidR="00CA693E" w:rsidRPr="002F5C75" w:rsidRDefault="00CA693E" w:rsidP="00CA693E">
      <w:pPr>
        <w:spacing w:line="240" w:lineRule="auto"/>
        <w:ind w:right="1693"/>
        <w:jc w:val="both"/>
        <w:rPr>
          <w:rFonts w:eastAsia="Calibri" w:cs="Times New Roman"/>
          <w:lang w:val="en-US"/>
        </w:rPr>
      </w:pPr>
      <w:r w:rsidRPr="002F5C75">
        <w:rPr>
          <w:rFonts w:eastAsia="Calibri" w:cs="Times New Roman"/>
          <w:lang w:val="en-US"/>
        </w:rPr>
        <w:t>3001 Orchard Vista Dr SE STE 300, Grand Rapids, MI 49546</w:t>
      </w:r>
    </w:p>
    <w:p w14:paraId="36CC1770" w14:textId="77777777" w:rsidR="00CA693E" w:rsidRPr="002F5C75" w:rsidRDefault="00CA693E" w:rsidP="00CA693E">
      <w:pPr>
        <w:spacing w:line="240" w:lineRule="auto"/>
        <w:ind w:right="1693"/>
        <w:jc w:val="both"/>
        <w:rPr>
          <w:rFonts w:eastAsia="Calibri" w:cs="Times New Roman"/>
          <w:lang w:val="en-US"/>
        </w:rPr>
      </w:pPr>
      <w:r w:rsidRPr="002F5C75">
        <w:rPr>
          <w:rFonts w:eastAsia="Calibri" w:cs="Times New Roman"/>
          <w:lang w:val="en-US"/>
        </w:rPr>
        <w:t>T: 616-970-7163</w:t>
      </w:r>
    </w:p>
    <w:p w14:paraId="4EABEFBD" w14:textId="77777777" w:rsidR="00CA693E" w:rsidRPr="002F5C75" w:rsidRDefault="00CA693E" w:rsidP="00CA693E">
      <w:pPr>
        <w:spacing w:line="240" w:lineRule="auto"/>
        <w:ind w:right="1693"/>
        <w:jc w:val="both"/>
        <w:rPr>
          <w:rFonts w:eastAsia="Calibri" w:cs="Times New Roman"/>
          <w:lang w:val="en-US"/>
        </w:rPr>
      </w:pPr>
      <w:r w:rsidRPr="002F5C75">
        <w:rPr>
          <w:rFonts w:eastAsia="Calibri" w:cs="Times New Roman"/>
          <w:lang w:val="en-US"/>
        </w:rPr>
        <w:t>tgw@tgw-group.com</w:t>
      </w:r>
    </w:p>
    <w:p w14:paraId="35190D83" w14:textId="77777777" w:rsidR="00CA693E" w:rsidRPr="002F5C75" w:rsidRDefault="00CA693E" w:rsidP="00CA693E">
      <w:pPr>
        <w:spacing w:line="240" w:lineRule="auto"/>
        <w:ind w:right="1693"/>
        <w:jc w:val="both"/>
        <w:rPr>
          <w:rFonts w:eastAsia="Calibri" w:cs="Times New Roman"/>
          <w:lang w:val="en-US"/>
        </w:rPr>
      </w:pPr>
    </w:p>
    <w:p w14:paraId="1D282AFE" w14:textId="77777777" w:rsidR="00CA693E" w:rsidRPr="002F5C75" w:rsidRDefault="00CA693E" w:rsidP="00CA693E">
      <w:pPr>
        <w:spacing w:line="240" w:lineRule="auto"/>
        <w:ind w:right="1693"/>
        <w:jc w:val="both"/>
        <w:rPr>
          <w:rFonts w:eastAsia="Calibri" w:cs="Times New Roman"/>
          <w:lang w:val="en-US"/>
        </w:rPr>
      </w:pPr>
    </w:p>
    <w:p w14:paraId="290601EE" w14:textId="77777777" w:rsidR="00CA693E" w:rsidRPr="002F5C75" w:rsidRDefault="00CA693E" w:rsidP="00CA693E">
      <w:pPr>
        <w:spacing w:line="240" w:lineRule="auto"/>
        <w:ind w:right="1693"/>
        <w:jc w:val="both"/>
        <w:rPr>
          <w:rFonts w:eastAsia="Calibri" w:cs="Times New Roman"/>
          <w:b/>
          <w:lang w:val="en-US"/>
        </w:rPr>
      </w:pPr>
      <w:r w:rsidRPr="002F5C75">
        <w:rPr>
          <w:rFonts w:eastAsia="Calibri" w:cs="Times New Roman"/>
          <w:b/>
          <w:lang w:val="en-US"/>
        </w:rPr>
        <w:t>Press contact:</w:t>
      </w:r>
    </w:p>
    <w:p w14:paraId="6684CF04" w14:textId="77777777" w:rsidR="00CA693E" w:rsidRPr="002F5C75" w:rsidRDefault="00CA693E" w:rsidP="00CA693E">
      <w:pPr>
        <w:spacing w:line="240" w:lineRule="auto"/>
        <w:ind w:right="1693"/>
        <w:jc w:val="both"/>
        <w:rPr>
          <w:rFonts w:eastAsia="Calibri" w:cs="Times New Roman"/>
          <w:lang w:val="en-US"/>
        </w:rPr>
      </w:pPr>
      <w:r w:rsidRPr="002F5C75">
        <w:rPr>
          <w:rFonts w:eastAsia="Calibri" w:cs="Times New Roman"/>
          <w:lang w:val="en-US"/>
        </w:rPr>
        <w:t>TGW North America:</w:t>
      </w:r>
    </w:p>
    <w:p w14:paraId="1006B834" w14:textId="77777777" w:rsidR="00CA693E" w:rsidRPr="002F5C75" w:rsidRDefault="00CA693E" w:rsidP="00CA693E">
      <w:pPr>
        <w:spacing w:line="240" w:lineRule="auto"/>
        <w:ind w:right="1693"/>
        <w:jc w:val="both"/>
        <w:rPr>
          <w:rFonts w:eastAsia="Calibri" w:cs="Times New Roman"/>
          <w:lang w:val="en-US"/>
        </w:rPr>
      </w:pPr>
      <w:r w:rsidRPr="002F5C75">
        <w:rPr>
          <w:rFonts w:eastAsia="Calibri" w:cs="Times New Roman"/>
          <w:lang w:val="en-US"/>
        </w:rPr>
        <w:t>Lisa Weilharter</w:t>
      </w:r>
    </w:p>
    <w:p w14:paraId="6CD55E02" w14:textId="77777777" w:rsidR="00CA693E" w:rsidRPr="002F5C75" w:rsidRDefault="00CA693E" w:rsidP="00CA693E">
      <w:pPr>
        <w:spacing w:line="240" w:lineRule="auto"/>
        <w:ind w:right="1693"/>
        <w:jc w:val="both"/>
        <w:rPr>
          <w:rFonts w:eastAsia="Calibri" w:cs="Times New Roman"/>
          <w:lang w:val="en-US"/>
        </w:rPr>
      </w:pPr>
      <w:r w:rsidRPr="002F5C75">
        <w:rPr>
          <w:rFonts w:eastAsia="Calibri" w:cs="Times New Roman"/>
          <w:lang w:val="en-US"/>
        </w:rPr>
        <w:t>Director of Marketing &amp; Business Development</w:t>
      </w:r>
    </w:p>
    <w:p w14:paraId="508458A1" w14:textId="77777777" w:rsidR="00CA693E" w:rsidRPr="002F5C75" w:rsidRDefault="00CA693E" w:rsidP="00CA693E">
      <w:pPr>
        <w:spacing w:line="240" w:lineRule="auto"/>
        <w:ind w:right="1693"/>
        <w:jc w:val="both"/>
        <w:rPr>
          <w:rFonts w:eastAsia="Calibri" w:cs="Times New Roman"/>
          <w:lang w:val="en-US"/>
        </w:rPr>
      </w:pPr>
      <w:r w:rsidRPr="002F5C75">
        <w:rPr>
          <w:rFonts w:eastAsia="Calibri" w:cs="Times New Roman"/>
          <w:lang w:val="en-US"/>
        </w:rPr>
        <w:t>T: 616-970-7163</w:t>
      </w:r>
    </w:p>
    <w:p w14:paraId="0048F388" w14:textId="77777777" w:rsidR="00CA693E" w:rsidRPr="002F5C75" w:rsidRDefault="00CA693E" w:rsidP="00CA693E">
      <w:pPr>
        <w:spacing w:line="240" w:lineRule="auto"/>
        <w:ind w:right="1693"/>
        <w:jc w:val="both"/>
        <w:rPr>
          <w:rFonts w:eastAsia="Calibri" w:cs="Times New Roman"/>
          <w:lang w:val="en-US"/>
        </w:rPr>
      </w:pPr>
      <w:r w:rsidRPr="002F5C75">
        <w:rPr>
          <w:rFonts w:eastAsia="Calibri" w:cs="Times New Roman"/>
          <w:lang w:val="en-US"/>
        </w:rPr>
        <w:t>lisa.weilharter@tgw-group.com</w:t>
      </w:r>
    </w:p>
    <w:p w14:paraId="2EBCA9E6" w14:textId="77777777" w:rsidR="003504C0" w:rsidRPr="002F5C75" w:rsidRDefault="003504C0" w:rsidP="00CA693E">
      <w:pPr>
        <w:spacing w:line="240" w:lineRule="auto"/>
        <w:ind w:right="1695"/>
        <w:rPr>
          <w:rFonts w:cs="Arial"/>
          <w:szCs w:val="20"/>
          <w:lang w:val="en-US"/>
        </w:rPr>
      </w:pPr>
    </w:p>
    <w:sectPr w:rsidR="003504C0" w:rsidRPr="002F5C75"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0A35B" w14:textId="77777777" w:rsidR="00D84E0B" w:rsidRDefault="00D84E0B" w:rsidP="00764006">
      <w:pPr>
        <w:spacing w:line="240" w:lineRule="auto"/>
      </w:pPr>
      <w:r>
        <w:separator/>
      </w:r>
    </w:p>
  </w:endnote>
  <w:endnote w:type="continuationSeparator" w:id="0">
    <w:p w14:paraId="544FF85C" w14:textId="77777777" w:rsidR="00D84E0B" w:rsidRDefault="00D84E0B"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altName w:val="方正舒体"/>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14:paraId="69EB9083" w14:textId="77777777" w:rsidTr="00C15D91">
      <w:tc>
        <w:tcPr>
          <w:tcW w:w="6474" w:type="dxa"/>
        </w:tcPr>
        <w:p w14:paraId="6B37E4D3" w14:textId="77777777"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5A52594E" w14:textId="77777777" w:rsidR="00A459AA" w:rsidRPr="00252CD7" w:rsidRDefault="00A459AA" w:rsidP="007D0E42">
          <w:pPr>
            <w:pStyle w:val="Fuzeile"/>
            <w:rPr>
              <w:sz w:val="16"/>
            </w:rPr>
          </w:pPr>
        </w:p>
      </w:tc>
      <w:tc>
        <w:tcPr>
          <w:tcW w:w="283" w:type="dxa"/>
          <w:tcBorders>
            <w:left w:val="single" w:sz="12" w:space="0" w:color="C00418" w:themeColor="accent1"/>
          </w:tcBorders>
        </w:tcPr>
        <w:p w14:paraId="2438D97C" w14:textId="77777777" w:rsidR="00A459AA" w:rsidRPr="00252CD7" w:rsidRDefault="00A459AA" w:rsidP="007D0E42">
          <w:pPr>
            <w:pStyle w:val="Fuzeile"/>
            <w:rPr>
              <w:sz w:val="16"/>
            </w:rPr>
          </w:pPr>
        </w:p>
      </w:tc>
      <w:tc>
        <w:tcPr>
          <w:tcW w:w="2438" w:type="dxa"/>
          <w:vAlign w:val="center"/>
        </w:tcPr>
        <w:p w14:paraId="33FC1CD9" w14:textId="7E3A036C" w:rsidR="00A459AA" w:rsidRPr="00252CD7" w:rsidRDefault="00A459AA" w:rsidP="00925941">
          <w:pPr>
            <w:pStyle w:val="FuzeileFirmendaten"/>
            <w:rPr>
              <w:sz w:val="16"/>
            </w:rPr>
          </w:pPr>
          <w:r>
            <w:rPr>
              <w:sz w:val="16"/>
            </w:rPr>
            <w:fldChar w:fldCharType="begin"/>
          </w:r>
          <w:r>
            <w:rPr>
              <w:noProof/>
              <w:sz w:val="16"/>
            </w:rPr>
            <w:instrText xml:space="preserve"> PAGE   \* MERGEFORMAT </w:instrText>
          </w:r>
          <w:r>
            <w:fldChar w:fldCharType="separate"/>
          </w:r>
          <w:r w:rsidR="002F59E9">
            <w:rPr>
              <w:noProof/>
              <w:sz w:val="16"/>
            </w:rPr>
            <w:t>1</w:t>
          </w:r>
          <w:r>
            <w:fldChar w:fldCharType="end"/>
          </w:r>
          <w:r>
            <w:rPr>
              <w:sz w:val="16"/>
            </w:rPr>
            <w:t xml:space="preserve"> / 3</w:t>
          </w:r>
        </w:p>
      </w:tc>
    </w:tr>
  </w:tbl>
  <w:p w14:paraId="0D13F012" w14:textId="77777777"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6B366" w14:textId="77777777" w:rsidR="00D84E0B" w:rsidRDefault="00D84E0B" w:rsidP="00764006">
      <w:pPr>
        <w:spacing w:line="240" w:lineRule="auto"/>
      </w:pPr>
      <w:r>
        <w:separator/>
      </w:r>
    </w:p>
  </w:footnote>
  <w:footnote w:type="continuationSeparator" w:id="0">
    <w:p w14:paraId="79ACFD75" w14:textId="77777777" w:rsidR="00D84E0B" w:rsidRDefault="00D84E0B"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A8276" w14:textId="77777777" w:rsidR="00F87BD1" w:rsidRDefault="00F87BD1" w:rsidP="00764006">
    <w:pPr>
      <w:pStyle w:val="Kopfzeile"/>
      <w:jc w:val="right"/>
    </w:pPr>
  </w:p>
  <w:p w14:paraId="771EB6AC" w14:textId="4ABBEE1C" w:rsidR="00A459AA" w:rsidRDefault="00A459AA" w:rsidP="00764006">
    <w:pPr>
      <w:pStyle w:val="Kopfzeile"/>
      <w:jc w:val="right"/>
    </w:pPr>
    <w:r>
      <w:br/>
    </w:r>
  </w:p>
  <w:p w14:paraId="7052C97C" w14:textId="77777777" w:rsidR="00A459AA" w:rsidRPr="00C15D91" w:rsidRDefault="00A459AA" w:rsidP="00C00CC7">
    <w:pPr>
      <w:pStyle w:val="Dokumententitel"/>
    </w:pPr>
    <w:r>
      <w:rPr>
        <w:lang w:val="de-AT" w:eastAsia="de-AT"/>
      </w:rPr>
      <w:drawing>
        <wp:anchor distT="0" distB="0" distL="114300" distR="114300" simplePos="0" relativeHeight="251658240" behindDoc="0" locked="0" layoutInCell="1" allowOverlap="1" wp14:anchorId="2EED57E7" wp14:editId="625208F1">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73C709E"/>
    <w:multiLevelType w:val="hybridMultilevel"/>
    <w:tmpl w:val="C174F7A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E8311D9"/>
    <w:multiLevelType w:val="multilevel"/>
    <w:tmpl w:val="CD02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45198F"/>
    <w:multiLevelType w:val="hybridMultilevel"/>
    <w:tmpl w:val="4B8836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3"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AE97F4B"/>
    <w:multiLevelType w:val="hybridMultilevel"/>
    <w:tmpl w:val="60947C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8"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9693B48"/>
    <w:multiLevelType w:val="hybridMultilevel"/>
    <w:tmpl w:val="D9C4CE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15:restartNumberingAfterBreak="0">
    <w:nsid w:val="70E833E5"/>
    <w:multiLevelType w:val="hybridMultilevel"/>
    <w:tmpl w:val="08281F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6"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8"/>
    <w:lvlOverride w:ilvl="0">
      <w:startOverride w:val="1"/>
    </w:lvlOverride>
  </w:num>
  <w:num w:numId="3">
    <w:abstractNumId w:val="15"/>
  </w:num>
  <w:num w:numId="4">
    <w:abstractNumId w:val="27"/>
  </w:num>
  <w:num w:numId="5">
    <w:abstractNumId w:val="14"/>
  </w:num>
  <w:num w:numId="6">
    <w:abstractNumId w:val="3"/>
  </w:num>
  <w:num w:numId="7">
    <w:abstractNumId w:val="17"/>
  </w:num>
  <w:num w:numId="8">
    <w:abstractNumId w:val="13"/>
  </w:num>
  <w:num w:numId="9">
    <w:abstractNumId w:val="23"/>
  </w:num>
  <w:num w:numId="10">
    <w:abstractNumId w:val="1"/>
  </w:num>
  <w:num w:numId="11">
    <w:abstractNumId w:val="9"/>
  </w:num>
  <w:num w:numId="12">
    <w:abstractNumId w:val="19"/>
  </w:num>
  <w:num w:numId="13">
    <w:abstractNumId w:val="20"/>
  </w:num>
  <w:num w:numId="14">
    <w:abstractNumId w:val="26"/>
  </w:num>
  <w:num w:numId="15">
    <w:abstractNumId w:val="28"/>
  </w:num>
  <w:num w:numId="16">
    <w:abstractNumId w:val="4"/>
  </w:num>
  <w:num w:numId="17">
    <w:abstractNumId w:val="25"/>
  </w:num>
  <w:num w:numId="18">
    <w:abstractNumId w:val="8"/>
  </w:num>
  <w:num w:numId="19">
    <w:abstractNumId w:val="10"/>
  </w:num>
  <w:num w:numId="20">
    <w:abstractNumId w:val="12"/>
  </w:num>
  <w:num w:numId="21">
    <w:abstractNumId w:val="0"/>
  </w:num>
  <w:num w:numId="22">
    <w:abstractNumId w:val="11"/>
  </w:num>
  <w:num w:numId="23">
    <w:abstractNumId w:val="21"/>
  </w:num>
  <w:num w:numId="24">
    <w:abstractNumId w:val="21"/>
  </w:num>
  <w:num w:numId="25">
    <w:abstractNumId w:val="2"/>
  </w:num>
  <w:num w:numId="26">
    <w:abstractNumId w:val="7"/>
  </w:num>
  <w:num w:numId="27">
    <w:abstractNumId w:val="16"/>
  </w:num>
  <w:num w:numId="28">
    <w:abstractNumId w:val="22"/>
  </w:num>
  <w:num w:numId="29">
    <w:abstractNumId w:val="24"/>
  </w:num>
  <w:num w:numId="30">
    <w:abstractNumId w:val="6"/>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de-DE" w:vendorID="64" w:dllVersion="6" w:nlCheck="1" w:checkStyle="0"/>
  <w:activeWritingStyle w:appName="MSWord" w:lang="de-AT" w:vendorID="64" w:dllVersion="6" w:nlCheck="1" w:checkStyle="0"/>
  <w:activeWritingStyle w:appName="MSWord" w:lang="en-US" w:vendorID="64" w:dllVersion="6" w:nlCheck="1" w:checkStyle="1"/>
  <w:activeWritingStyle w:appName="MSWord" w:lang="it-IT" w:vendorID="64" w:dllVersion="6" w:nlCheck="1" w:checkStyle="0"/>
  <w:activeWritingStyle w:appName="MSWord" w:lang="de-CH" w:vendorID="64" w:dllVersion="6" w:nlCheck="1" w:checkStyle="1"/>
  <w:activeWritingStyle w:appName="MSWord" w:lang="en-AU" w:vendorID="64" w:dllVersion="6" w:nlCheck="1" w:checkStyle="1"/>
  <w:activeWritingStyle w:appName="MSWord" w:lang="en-GB"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proofState w:spelling="clean" w:grammar="clean"/>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0A41"/>
    <w:rsid w:val="0000119A"/>
    <w:rsid w:val="00002205"/>
    <w:rsid w:val="0000394C"/>
    <w:rsid w:val="00004756"/>
    <w:rsid w:val="000048BC"/>
    <w:rsid w:val="000048E9"/>
    <w:rsid w:val="00004CA5"/>
    <w:rsid w:val="00004D39"/>
    <w:rsid w:val="00004F6A"/>
    <w:rsid w:val="000054FD"/>
    <w:rsid w:val="00006255"/>
    <w:rsid w:val="000067D6"/>
    <w:rsid w:val="00007176"/>
    <w:rsid w:val="00007CF1"/>
    <w:rsid w:val="00013BF0"/>
    <w:rsid w:val="00014D5D"/>
    <w:rsid w:val="000156FA"/>
    <w:rsid w:val="00015CDA"/>
    <w:rsid w:val="00016805"/>
    <w:rsid w:val="00016A42"/>
    <w:rsid w:val="00017B16"/>
    <w:rsid w:val="00020228"/>
    <w:rsid w:val="00020336"/>
    <w:rsid w:val="00020C90"/>
    <w:rsid w:val="00020FC2"/>
    <w:rsid w:val="00021EE3"/>
    <w:rsid w:val="000220C1"/>
    <w:rsid w:val="0002337D"/>
    <w:rsid w:val="00024B9C"/>
    <w:rsid w:val="00024D47"/>
    <w:rsid w:val="0002663A"/>
    <w:rsid w:val="000268D4"/>
    <w:rsid w:val="00026B06"/>
    <w:rsid w:val="00030195"/>
    <w:rsid w:val="000307EE"/>
    <w:rsid w:val="00030AAD"/>
    <w:rsid w:val="000310E7"/>
    <w:rsid w:val="00031278"/>
    <w:rsid w:val="00031815"/>
    <w:rsid w:val="00031F76"/>
    <w:rsid w:val="000338CC"/>
    <w:rsid w:val="0003447B"/>
    <w:rsid w:val="00036D20"/>
    <w:rsid w:val="00041207"/>
    <w:rsid w:val="00041846"/>
    <w:rsid w:val="000419CF"/>
    <w:rsid w:val="0004395A"/>
    <w:rsid w:val="00043FE7"/>
    <w:rsid w:val="00044B78"/>
    <w:rsid w:val="00044C89"/>
    <w:rsid w:val="00044F5F"/>
    <w:rsid w:val="00045425"/>
    <w:rsid w:val="00045B13"/>
    <w:rsid w:val="00046CA1"/>
    <w:rsid w:val="00047A76"/>
    <w:rsid w:val="00047FC8"/>
    <w:rsid w:val="00051F6B"/>
    <w:rsid w:val="00052715"/>
    <w:rsid w:val="0005315A"/>
    <w:rsid w:val="00053919"/>
    <w:rsid w:val="00053D32"/>
    <w:rsid w:val="0005403F"/>
    <w:rsid w:val="0005524C"/>
    <w:rsid w:val="00055779"/>
    <w:rsid w:val="00056EA7"/>
    <w:rsid w:val="000570A1"/>
    <w:rsid w:val="00057AC7"/>
    <w:rsid w:val="00057EC7"/>
    <w:rsid w:val="000603BE"/>
    <w:rsid w:val="00060AB1"/>
    <w:rsid w:val="00064971"/>
    <w:rsid w:val="00064E3D"/>
    <w:rsid w:val="000651D7"/>
    <w:rsid w:val="00065714"/>
    <w:rsid w:val="0006571A"/>
    <w:rsid w:val="00065AB0"/>
    <w:rsid w:val="00065CD8"/>
    <w:rsid w:val="00066738"/>
    <w:rsid w:val="0006709E"/>
    <w:rsid w:val="000672B8"/>
    <w:rsid w:val="000678C1"/>
    <w:rsid w:val="00070046"/>
    <w:rsid w:val="00070063"/>
    <w:rsid w:val="00070362"/>
    <w:rsid w:val="000708A4"/>
    <w:rsid w:val="00070BE4"/>
    <w:rsid w:val="00070EA7"/>
    <w:rsid w:val="00070F06"/>
    <w:rsid w:val="000712F0"/>
    <w:rsid w:val="00071745"/>
    <w:rsid w:val="000718FC"/>
    <w:rsid w:val="00071B92"/>
    <w:rsid w:val="00071BC4"/>
    <w:rsid w:val="00072B37"/>
    <w:rsid w:val="000740E1"/>
    <w:rsid w:val="00081AA5"/>
    <w:rsid w:val="00081FA6"/>
    <w:rsid w:val="0008298D"/>
    <w:rsid w:val="00082FB9"/>
    <w:rsid w:val="000830C2"/>
    <w:rsid w:val="0008328C"/>
    <w:rsid w:val="00083372"/>
    <w:rsid w:val="000838C9"/>
    <w:rsid w:val="00084DC2"/>
    <w:rsid w:val="000859F7"/>
    <w:rsid w:val="00085DE5"/>
    <w:rsid w:val="00086173"/>
    <w:rsid w:val="00087586"/>
    <w:rsid w:val="000876EB"/>
    <w:rsid w:val="00087801"/>
    <w:rsid w:val="000901FB"/>
    <w:rsid w:val="0009026C"/>
    <w:rsid w:val="000906C3"/>
    <w:rsid w:val="000908C6"/>
    <w:rsid w:val="00090C63"/>
    <w:rsid w:val="00090D40"/>
    <w:rsid w:val="00091FBF"/>
    <w:rsid w:val="00092163"/>
    <w:rsid w:val="00092A28"/>
    <w:rsid w:val="00093075"/>
    <w:rsid w:val="00093858"/>
    <w:rsid w:val="00094055"/>
    <w:rsid w:val="00094655"/>
    <w:rsid w:val="0009471D"/>
    <w:rsid w:val="0009479C"/>
    <w:rsid w:val="00094DFA"/>
    <w:rsid w:val="00095CBA"/>
    <w:rsid w:val="000973B3"/>
    <w:rsid w:val="00097487"/>
    <w:rsid w:val="00097DE7"/>
    <w:rsid w:val="000A0FAA"/>
    <w:rsid w:val="000A0FE1"/>
    <w:rsid w:val="000A1294"/>
    <w:rsid w:val="000A2827"/>
    <w:rsid w:val="000A2868"/>
    <w:rsid w:val="000A3032"/>
    <w:rsid w:val="000A37FC"/>
    <w:rsid w:val="000A3C02"/>
    <w:rsid w:val="000A4517"/>
    <w:rsid w:val="000A490F"/>
    <w:rsid w:val="000A4931"/>
    <w:rsid w:val="000A51AC"/>
    <w:rsid w:val="000A51B5"/>
    <w:rsid w:val="000A55F1"/>
    <w:rsid w:val="000A5860"/>
    <w:rsid w:val="000A5CEB"/>
    <w:rsid w:val="000A67DD"/>
    <w:rsid w:val="000A6DCC"/>
    <w:rsid w:val="000A721F"/>
    <w:rsid w:val="000A7433"/>
    <w:rsid w:val="000B23FE"/>
    <w:rsid w:val="000B2BD8"/>
    <w:rsid w:val="000B3A42"/>
    <w:rsid w:val="000B3BB3"/>
    <w:rsid w:val="000B4155"/>
    <w:rsid w:val="000B4F86"/>
    <w:rsid w:val="000B58AB"/>
    <w:rsid w:val="000B6520"/>
    <w:rsid w:val="000B6706"/>
    <w:rsid w:val="000B6892"/>
    <w:rsid w:val="000B697D"/>
    <w:rsid w:val="000B6D90"/>
    <w:rsid w:val="000B72D6"/>
    <w:rsid w:val="000B7D8C"/>
    <w:rsid w:val="000B7F5B"/>
    <w:rsid w:val="000C043F"/>
    <w:rsid w:val="000C48AB"/>
    <w:rsid w:val="000C5419"/>
    <w:rsid w:val="000C6B50"/>
    <w:rsid w:val="000D04E9"/>
    <w:rsid w:val="000D055C"/>
    <w:rsid w:val="000D05CC"/>
    <w:rsid w:val="000D08C5"/>
    <w:rsid w:val="000D0B64"/>
    <w:rsid w:val="000D0FFE"/>
    <w:rsid w:val="000D133D"/>
    <w:rsid w:val="000D2A1D"/>
    <w:rsid w:val="000D3215"/>
    <w:rsid w:val="000D3D7D"/>
    <w:rsid w:val="000D41AD"/>
    <w:rsid w:val="000D445F"/>
    <w:rsid w:val="000D5038"/>
    <w:rsid w:val="000D5631"/>
    <w:rsid w:val="000D570F"/>
    <w:rsid w:val="000D5B88"/>
    <w:rsid w:val="000D5CF0"/>
    <w:rsid w:val="000D7892"/>
    <w:rsid w:val="000D79F0"/>
    <w:rsid w:val="000D7F0F"/>
    <w:rsid w:val="000E1710"/>
    <w:rsid w:val="000E1E59"/>
    <w:rsid w:val="000E2B57"/>
    <w:rsid w:val="000E315D"/>
    <w:rsid w:val="000E5B4A"/>
    <w:rsid w:val="000E6579"/>
    <w:rsid w:val="000E721B"/>
    <w:rsid w:val="000E742E"/>
    <w:rsid w:val="000E779D"/>
    <w:rsid w:val="000F039C"/>
    <w:rsid w:val="000F2136"/>
    <w:rsid w:val="000F2E4F"/>
    <w:rsid w:val="000F5A66"/>
    <w:rsid w:val="000F6568"/>
    <w:rsid w:val="000F6786"/>
    <w:rsid w:val="000F7D85"/>
    <w:rsid w:val="00100CDF"/>
    <w:rsid w:val="00100FED"/>
    <w:rsid w:val="0010115C"/>
    <w:rsid w:val="00102B91"/>
    <w:rsid w:val="00102B94"/>
    <w:rsid w:val="00102C0C"/>
    <w:rsid w:val="00102F3E"/>
    <w:rsid w:val="001047F1"/>
    <w:rsid w:val="0010610E"/>
    <w:rsid w:val="00106124"/>
    <w:rsid w:val="00106470"/>
    <w:rsid w:val="00110758"/>
    <w:rsid w:val="001109BF"/>
    <w:rsid w:val="00110A0B"/>
    <w:rsid w:val="00111661"/>
    <w:rsid w:val="00113562"/>
    <w:rsid w:val="001137CB"/>
    <w:rsid w:val="00113DCE"/>
    <w:rsid w:val="00114BDF"/>
    <w:rsid w:val="00114C33"/>
    <w:rsid w:val="00115298"/>
    <w:rsid w:val="00115F01"/>
    <w:rsid w:val="00117307"/>
    <w:rsid w:val="001174B0"/>
    <w:rsid w:val="00117D1D"/>
    <w:rsid w:val="00120347"/>
    <w:rsid w:val="00122BB2"/>
    <w:rsid w:val="001252B2"/>
    <w:rsid w:val="00125A5B"/>
    <w:rsid w:val="0013094C"/>
    <w:rsid w:val="00132861"/>
    <w:rsid w:val="001336A2"/>
    <w:rsid w:val="00133FFC"/>
    <w:rsid w:val="001354C6"/>
    <w:rsid w:val="0013588C"/>
    <w:rsid w:val="00136EEB"/>
    <w:rsid w:val="00140AAD"/>
    <w:rsid w:val="001411C5"/>
    <w:rsid w:val="00141B16"/>
    <w:rsid w:val="00141B5D"/>
    <w:rsid w:val="00141BDB"/>
    <w:rsid w:val="00141C5F"/>
    <w:rsid w:val="00141F13"/>
    <w:rsid w:val="00142118"/>
    <w:rsid w:val="001422EB"/>
    <w:rsid w:val="00142D57"/>
    <w:rsid w:val="001436B8"/>
    <w:rsid w:val="00143849"/>
    <w:rsid w:val="00143EB1"/>
    <w:rsid w:val="00144B5C"/>
    <w:rsid w:val="00144F22"/>
    <w:rsid w:val="00145EB3"/>
    <w:rsid w:val="00150056"/>
    <w:rsid w:val="0015094F"/>
    <w:rsid w:val="00151856"/>
    <w:rsid w:val="00151881"/>
    <w:rsid w:val="00152205"/>
    <w:rsid w:val="001522B5"/>
    <w:rsid w:val="00152696"/>
    <w:rsid w:val="001529FF"/>
    <w:rsid w:val="00152B5E"/>
    <w:rsid w:val="00152DD7"/>
    <w:rsid w:val="00153150"/>
    <w:rsid w:val="001532A0"/>
    <w:rsid w:val="00156203"/>
    <w:rsid w:val="0015708E"/>
    <w:rsid w:val="00157348"/>
    <w:rsid w:val="00157522"/>
    <w:rsid w:val="00157FD2"/>
    <w:rsid w:val="001603F4"/>
    <w:rsid w:val="001606D4"/>
    <w:rsid w:val="00161058"/>
    <w:rsid w:val="00161F24"/>
    <w:rsid w:val="001623D6"/>
    <w:rsid w:val="00162A7B"/>
    <w:rsid w:val="00164A89"/>
    <w:rsid w:val="00164F60"/>
    <w:rsid w:val="00166ED9"/>
    <w:rsid w:val="0017018E"/>
    <w:rsid w:val="00170544"/>
    <w:rsid w:val="00170BB8"/>
    <w:rsid w:val="00170E83"/>
    <w:rsid w:val="00171194"/>
    <w:rsid w:val="00172BC3"/>
    <w:rsid w:val="00172F83"/>
    <w:rsid w:val="00172FF1"/>
    <w:rsid w:val="00174445"/>
    <w:rsid w:val="00174858"/>
    <w:rsid w:val="001749C9"/>
    <w:rsid w:val="00174FA7"/>
    <w:rsid w:val="00175E93"/>
    <w:rsid w:val="00177186"/>
    <w:rsid w:val="0017720F"/>
    <w:rsid w:val="00177950"/>
    <w:rsid w:val="00177E66"/>
    <w:rsid w:val="001824A0"/>
    <w:rsid w:val="001825C5"/>
    <w:rsid w:val="00182632"/>
    <w:rsid w:val="00183096"/>
    <w:rsid w:val="00183B79"/>
    <w:rsid w:val="00183E44"/>
    <w:rsid w:val="001845C3"/>
    <w:rsid w:val="001846A6"/>
    <w:rsid w:val="0018497E"/>
    <w:rsid w:val="00184994"/>
    <w:rsid w:val="001853CF"/>
    <w:rsid w:val="001856BA"/>
    <w:rsid w:val="00185E8C"/>
    <w:rsid w:val="001876B4"/>
    <w:rsid w:val="00187867"/>
    <w:rsid w:val="001915D8"/>
    <w:rsid w:val="0019357E"/>
    <w:rsid w:val="00193A75"/>
    <w:rsid w:val="00193DF6"/>
    <w:rsid w:val="00195B5A"/>
    <w:rsid w:val="00196119"/>
    <w:rsid w:val="001968B4"/>
    <w:rsid w:val="0019765F"/>
    <w:rsid w:val="00197771"/>
    <w:rsid w:val="001A0355"/>
    <w:rsid w:val="001A0755"/>
    <w:rsid w:val="001A08BF"/>
    <w:rsid w:val="001A143C"/>
    <w:rsid w:val="001A2136"/>
    <w:rsid w:val="001A2A7D"/>
    <w:rsid w:val="001A36B2"/>
    <w:rsid w:val="001A3CC9"/>
    <w:rsid w:val="001A4177"/>
    <w:rsid w:val="001A5A43"/>
    <w:rsid w:val="001A639D"/>
    <w:rsid w:val="001A65AB"/>
    <w:rsid w:val="001A79EB"/>
    <w:rsid w:val="001B0377"/>
    <w:rsid w:val="001B04AC"/>
    <w:rsid w:val="001B05A0"/>
    <w:rsid w:val="001B1C61"/>
    <w:rsid w:val="001B2714"/>
    <w:rsid w:val="001B32D8"/>
    <w:rsid w:val="001B331B"/>
    <w:rsid w:val="001B3B4C"/>
    <w:rsid w:val="001B3E62"/>
    <w:rsid w:val="001B5466"/>
    <w:rsid w:val="001B6421"/>
    <w:rsid w:val="001B7711"/>
    <w:rsid w:val="001B7B16"/>
    <w:rsid w:val="001C0661"/>
    <w:rsid w:val="001C073F"/>
    <w:rsid w:val="001C1504"/>
    <w:rsid w:val="001C1F1C"/>
    <w:rsid w:val="001C203E"/>
    <w:rsid w:val="001C33E5"/>
    <w:rsid w:val="001C4484"/>
    <w:rsid w:val="001C5EC6"/>
    <w:rsid w:val="001C65BB"/>
    <w:rsid w:val="001C67D5"/>
    <w:rsid w:val="001C6B02"/>
    <w:rsid w:val="001C6FC4"/>
    <w:rsid w:val="001C75F5"/>
    <w:rsid w:val="001C7C14"/>
    <w:rsid w:val="001D0C03"/>
    <w:rsid w:val="001D1324"/>
    <w:rsid w:val="001D1972"/>
    <w:rsid w:val="001D1A27"/>
    <w:rsid w:val="001D22C8"/>
    <w:rsid w:val="001D2879"/>
    <w:rsid w:val="001D2A06"/>
    <w:rsid w:val="001D2DAC"/>
    <w:rsid w:val="001D352F"/>
    <w:rsid w:val="001D38DF"/>
    <w:rsid w:val="001D3B2A"/>
    <w:rsid w:val="001D3BE6"/>
    <w:rsid w:val="001D3C10"/>
    <w:rsid w:val="001D6C93"/>
    <w:rsid w:val="001D6FB0"/>
    <w:rsid w:val="001E064D"/>
    <w:rsid w:val="001E12D3"/>
    <w:rsid w:val="001E2DC7"/>
    <w:rsid w:val="001E2E7A"/>
    <w:rsid w:val="001E3060"/>
    <w:rsid w:val="001E3416"/>
    <w:rsid w:val="001E4651"/>
    <w:rsid w:val="001E4E67"/>
    <w:rsid w:val="001E5740"/>
    <w:rsid w:val="001E5AFC"/>
    <w:rsid w:val="001E60E1"/>
    <w:rsid w:val="001E6138"/>
    <w:rsid w:val="001E6724"/>
    <w:rsid w:val="001E7058"/>
    <w:rsid w:val="001E78A9"/>
    <w:rsid w:val="001E7FD7"/>
    <w:rsid w:val="001F245B"/>
    <w:rsid w:val="001F287F"/>
    <w:rsid w:val="001F2DB7"/>
    <w:rsid w:val="001F3EA4"/>
    <w:rsid w:val="001F48FC"/>
    <w:rsid w:val="001F4EB1"/>
    <w:rsid w:val="001F5E6D"/>
    <w:rsid w:val="001F7300"/>
    <w:rsid w:val="001F797C"/>
    <w:rsid w:val="002012DB"/>
    <w:rsid w:val="00202FDD"/>
    <w:rsid w:val="0020360B"/>
    <w:rsid w:val="002039AC"/>
    <w:rsid w:val="002043C0"/>
    <w:rsid w:val="00205044"/>
    <w:rsid w:val="00205177"/>
    <w:rsid w:val="00205B69"/>
    <w:rsid w:val="00206E79"/>
    <w:rsid w:val="002070D2"/>
    <w:rsid w:val="0020750E"/>
    <w:rsid w:val="00210490"/>
    <w:rsid w:val="00210A64"/>
    <w:rsid w:val="00210D2F"/>
    <w:rsid w:val="002113BC"/>
    <w:rsid w:val="00211AAD"/>
    <w:rsid w:val="00213187"/>
    <w:rsid w:val="002133E1"/>
    <w:rsid w:val="002138F3"/>
    <w:rsid w:val="002140EF"/>
    <w:rsid w:val="00214B64"/>
    <w:rsid w:val="00214E93"/>
    <w:rsid w:val="00215B4D"/>
    <w:rsid w:val="00215BB2"/>
    <w:rsid w:val="00216276"/>
    <w:rsid w:val="0021629F"/>
    <w:rsid w:val="0021695D"/>
    <w:rsid w:val="002170BE"/>
    <w:rsid w:val="002178D9"/>
    <w:rsid w:val="00220F1F"/>
    <w:rsid w:val="00221837"/>
    <w:rsid w:val="00221FBB"/>
    <w:rsid w:val="00222B47"/>
    <w:rsid w:val="00224DF2"/>
    <w:rsid w:val="00226163"/>
    <w:rsid w:val="00226A9F"/>
    <w:rsid w:val="00227C5F"/>
    <w:rsid w:val="00227EC1"/>
    <w:rsid w:val="0023021C"/>
    <w:rsid w:val="00230C81"/>
    <w:rsid w:val="002316D5"/>
    <w:rsid w:val="00231C7F"/>
    <w:rsid w:val="00232132"/>
    <w:rsid w:val="0023298C"/>
    <w:rsid w:val="002335CF"/>
    <w:rsid w:val="00235786"/>
    <w:rsid w:val="002364D2"/>
    <w:rsid w:val="002379CC"/>
    <w:rsid w:val="00237FAD"/>
    <w:rsid w:val="00240F29"/>
    <w:rsid w:val="00240FD6"/>
    <w:rsid w:val="00241300"/>
    <w:rsid w:val="0024166E"/>
    <w:rsid w:val="0024171C"/>
    <w:rsid w:val="00241EA6"/>
    <w:rsid w:val="00241F08"/>
    <w:rsid w:val="00241F77"/>
    <w:rsid w:val="00242C47"/>
    <w:rsid w:val="00244775"/>
    <w:rsid w:val="00244E44"/>
    <w:rsid w:val="0024517B"/>
    <w:rsid w:val="0024667B"/>
    <w:rsid w:val="002466C0"/>
    <w:rsid w:val="00246CB6"/>
    <w:rsid w:val="00246D41"/>
    <w:rsid w:val="002470F9"/>
    <w:rsid w:val="00247C36"/>
    <w:rsid w:val="00252C84"/>
    <w:rsid w:val="00252CD7"/>
    <w:rsid w:val="00253096"/>
    <w:rsid w:val="002536EF"/>
    <w:rsid w:val="002546DD"/>
    <w:rsid w:val="002549D3"/>
    <w:rsid w:val="00255345"/>
    <w:rsid w:val="00255570"/>
    <w:rsid w:val="00256F56"/>
    <w:rsid w:val="0025739D"/>
    <w:rsid w:val="00257CAD"/>
    <w:rsid w:val="002604C6"/>
    <w:rsid w:val="002604E6"/>
    <w:rsid w:val="00261DBE"/>
    <w:rsid w:val="00262DB4"/>
    <w:rsid w:val="00263BEF"/>
    <w:rsid w:val="0026487A"/>
    <w:rsid w:val="00264CA7"/>
    <w:rsid w:val="00266A9A"/>
    <w:rsid w:val="00266D58"/>
    <w:rsid w:val="00266E09"/>
    <w:rsid w:val="002676E0"/>
    <w:rsid w:val="00267C90"/>
    <w:rsid w:val="00267EFB"/>
    <w:rsid w:val="00270168"/>
    <w:rsid w:val="00270A54"/>
    <w:rsid w:val="00270C76"/>
    <w:rsid w:val="00270E28"/>
    <w:rsid w:val="00271172"/>
    <w:rsid w:val="002716D6"/>
    <w:rsid w:val="00271B1B"/>
    <w:rsid w:val="0027315D"/>
    <w:rsid w:val="00273635"/>
    <w:rsid w:val="00273D57"/>
    <w:rsid w:val="00273DBC"/>
    <w:rsid w:val="00274182"/>
    <w:rsid w:val="00274BBD"/>
    <w:rsid w:val="00274D16"/>
    <w:rsid w:val="002750BF"/>
    <w:rsid w:val="00275C04"/>
    <w:rsid w:val="00276157"/>
    <w:rsid w:val="0027654B"/>
    <w:rsid w:val="00280307"/>
    <w:rsid w:val="00281097"/>
    <w:rsid w:val="002823C9"/>
    <w:rsid w:val="0028290F"/>
    <w:rsid w:val="00284696"/>
    <w:rsid w:val="002847E3"/>
    <w:rsid w:val="00284839"/>
    <w:rsid w:val="00284C95"/>
    <w:rsid w:val="00284F4A"/>
    <w:rsid w:val="002860DB"/>
    <w:rsid w:val="00286679"/>
    <w:rsid w:val="002875FB"/>
    <w:rsid w:val="00287AAD"/>
    <w:rsid w:val="00287E22"/>
    <w:rsid w:val="0029196C"/>
    <w:rsid w:val="00291CBF"/>
    <w:rsid w:val="00292577"/>
    <w:rsid w:val="00292EE3"/>
    <w:rsid w:val="002933B0"/>
    <w:rsid w:val="00293AE9"/>
    <w:rsid w:val="00293D09"/>
    <w:rsid w:val="00294142"/>
    <w:rsid w:val="0029424E"/>
    <w:rsid w:val="002949A8"/>
    <w:rsid w:val="00294E36"/>
    <w:rsid w:val="002956C9"/>
    <w:rsid w:val="00296155"/>
    <w:rsid w:val="00296447"/>
    <w:rsid w:val="00297C45"/>
    <w:rsid w:val="002A0BF4"/>
    <w:rsid w:val="002A24A9"/>
    <w:rsid w:val="002A24DB"/>
    <w:rsid w:val="002A37B8"/>
    <w:rsid w:val="002A47F3"/>
    <w:rsid w:val="002A50BC"/>
    <w:rsid w:val="002A518B"/>
    <w:rsid w:val="002A51E5"/>
    <w:rsid w:val="002A523C"/>
    <w:rsid w:val="002A540B"/>
    <w:rsid w:val="002A5A42"/>
    <w:rsid w:val="002A62CC"/>
    <w:rsid w:val="002A6820"/>
    <w:rsid w:val="002A6CF7"/>
    <w:rsid w:val="002A6D6B"/>
    <w:rsid w:val="002B0533"/>
    <w:rsid w:val="002B11C5"/>
    <w:rsid w:val="002B13F8"/>
    <w:rsid w:val="002B27F9"/>
    <w:rsid w:val="002B3503"/>
    <w:rsid w:val="002B3DF0"/>
    <w:rsid w:val="002B4568"/>
    <w:rsid w:val="002B4848"/>
    <w:rsid w:val="002B52CA"/>
    <w:rsid w:val="002B56A8"/>
    <w:rsid w:val="002B5E97"/>
    <w:rsid w:val="002B6964"/>
    <w:rsid w:val="002B6B85"/>
    <w:rsid w:val="002B7358"/>
    <w:rsid w:val="002C2CB5"/>
    <w:rsid w:val="002C40FD"/>
    <w:rsid w:val="002C4808"/>
    <w:rsid w:val="002C49C4"/>
    <w:rsid w:val="002C501B"/>
    <w:rsid w:val="002C5187"/>
    <w:rsid w:val="002C5AFD"/>
    <w:rsid w:val="002C5D6C"/>
    <w:rsid w:val="002C624B"/>
    <w:rsid w:val="002C7175"/>
    <w:rsid w:val="002C7C65"/>
    <w:rsid w:val="002C7FAF"/>
    <w:rsid w:val="002D1802"/>
    <w:rsid w:val="002D1ED8"/>
    <w:rsid w:val="002D2FBC"/>
    <w:rsid w:val="002D3275"/>
    <w:rsid w:val="002D3F73"/>
    <w:rsid w:val="002D4595"/>
    <w:rsid w:val="002D48DC"/>
    <w:rsid w:val="002D5963"/>
    <w:rsid w:val="002D63EE"/>
    <w:rsid w:val="002D64D5"/>
    <w:rsid w:val="002D6682"/>
    <w:rsid w:val="002D6A5C"/>
    <w:rsid w:val="002E11B2"/>
    <w:rsid w:val="002E14D4"/>
    <w:rsid w:val="002E168D"/>
    <w:rsid w:val="002E1F59"/>
    <w:rsid w:val="002E312E"/>
    <w:rsid w:val="002E3C38"/>
    <w:rsid w:val="002E4B15"/>
    <w:rsid w:val="002E4E51"/>
    <w:rsid w:val="002E59F5"/>
    <w:rsid w:val="002E5FC4"/>
    <w:rsid w:val="002E6396"/>
    <w:rsid w:val="002E71B6"/>
    <w:rsid w:val="002F059B"/>
    <w:rsid w:val="002F0A80"/>
    <w:rsid w:val="002F0BC0"/>
    <w:rsid w:val="002F1DDC"/>
    <w:rsid w:val="002F390A"/>
    <w:rsid w:val="002F3C41"/>
    <w:rsid w:val="002F4C86"/>
    <w:rsid w:val="002F4FEE"/>
    <w:rsid w:val="002F5440"/>
    <w:rsid w:val="002F59E9"/>
    <w:rsid w:val="002F5C75"/>
    <w:rsid w:val="002F748C"/>
    <w:rsid w:val="002F7AB0"/>
    <w:rsid w:val="002F7C97"/>
    <w:rsid w:val="00300059"/>
    <w:rsid w:val="00300743"/>
    <w:rsid w:val="00300F90"/>
    <w:rsid w:val="003014F9"/>
    <w:rsid w:val="0030159E"/>
    <w:rsid w:val="0030223E"/>
    <w:rsid w:val="003049B9"/>
    <w:rsid w:val="003062A4"/>
    <w:rsid w:val="0030648D"/>
    <w:rsid w:val="00310A6B"/>
    <w:rsid w:val="003114D5"/>
    <w:rsid w:val="00311994"/>
    <w:rsid w:val="003122E3"/>
    <w:rsid w:val="0031373B"/>
    <w:rsid w:val="00314C9B"/>
    <w:rsid w:val="00314FF1"/>
    <w:rsid w:val="00315249"/>
    <w:rsid w:val="003168AE"/>
    <w:rsid w:val="00316CC3"/>
    <w:rsid w:val="00316CD2"/>
    <w:rsid w:val="00317A97"/>
    <w:rsid w:val="00317FAF"/>
    <w:rsid w:val="003203F3"/>
    <w:rsid w:val="00320BD4"/>
    <w:rsid w:val="00320D76"/>
    <w:rsid w:val="00321DDA"/>
    <w:rsid w:val="00323DBA"/>
    <w:rsid w:val="0032405B"/>
    <w:rsid w:val="00324AF6"/>
    <w:rsid w:val="00324EDF"/>
    <w:rsid w:val="00325194"/>
    <w:rsid w:val="003260FC"/>
    <w:rsid w:val="00326EC0"/>
    <w:rsid w:val="00326F78"/>
    <w:rsid w:val="00330273"/>
    <w:rsid w:val="00331CE5"/>
    <w:rsid w:val="00331DF2"/>
    <w:rsid w:val="0033228A"/>
    <w:rsid w:val="003324FD"/>
    <w:rsid w:val="00332A95"/>
    <w:rsid w:val="00332DAA"/>
    <w:rsid w:val="0033353E"/>
    <w:rsid w:val="003336F3"/>
    <w:rsid w:val="003349C5"/>
    <w:rsid w:val="00334F88"/>
    <w:rsid w:val="0033535E"/>
    <w:rsid w:val="00335814"/>
    <w:rsid w:val="0033586A"/>
    <w:rsid w:val="00336419"/>
    <w:rsid w:val="00337A51"/>
    <w:rsid w:val="00337F4B"/>
    <w:rsid w:val="003400CF"/>
    <w:rsid w:val="00340150"/>
    <w:rsid w:val="0034111E"/>
    <w:rsid w:val="0034179A"/>
    <w:rsid w:val="003418AE"/>
    <w:rsid w:val="00341ED1"/>
    <w:rsid w:val="00342219"/>
    <w:rsid w:val="003423C6"/>
    <w:rsid w:val="00342E17"/>
    <w:rsid w:val="00343117"/>
    <w:rsid w:val="003435C4"/>
    <w:rsid w:val="003439CE"/>
    <w:rsid w:val="00343E7A"/>
    <w:rsid w:val="003451F3"/>
    <w:rsid w:val="00346126"/>
    <w:rsid w:val="003465D3"/>
    <w:rsid w:val="00346616"/>
    <w:rsid w:val="0034681F"/>
    <w:rsid w:val="00346CF9"/>
    <w:rsid w:val="003471A2"/>
    <w:rsid w:val="00347892"/>
    <w:rsid w:val="003504C0"/>
    <w:rsid w:val="00350A9E"/>
    <w:rsid w:val="00353103"/>
    <w:rsid w:val="00353F9E"/>
    <w:rsid w:val="003540AE"/>
    <w:rsid w:val="003549F1"/>
    <w:rsid w:val="00355190"/>
    <w:rsid w:val="00356C67"/>
    <w:rsid w:val="003572A1"/>
    <w:rsid w:val="00361063"/>
    <w:rsid w:val="00361341"/>
    <w:rsid w:val="00361B30"/>
    <w:rsid w:val="003637B7"/>
    <w:rsid w:val="00363C5E"/>
    <w:rsid w:val="00363E6F"/>
    <w:rsid w:val="00363FC4"/>
    <w:rsid w:val="003642F9"/>
    <w:rsid w:val="003645BE"/>
    <w:rsid w:val="0036497B"/>
    <w:rsid w:val="00365AA0"/>
    <w:rsid w:val="00370662"/>
    <w:rsid w:val="003719B4"/>
    <w:rsid w:val="0037274A"/>
    <w:rsid w:val="00372D81"/>
    <w:rsid w:val="00372DD3"/>
    <w:rsid w:val="00372ED8"/>
    <w:rsid w:val="00373182"/>
    <w:rsid w:val="00373A5C"/>
    <w:rsid w:val="00374096"/>
    <w:rsid w:val="003747C6"/>
    <w:rsid w:val="00374853"/>
    <w:rsid w:val="00374913"/>
    <w:rsid w:val="00374BBD"/>
    <w:rsid w:val="0037508B"/>
    <w:rsid w:val="0037522E"/>
    <w:rsid w:val="003756FD"/>
    <w:rsid w:val="00375AF2"/>
    <w:rsid w:val="003765DE"/>
    <w:rsid w:val="0038192A"/>
    <w:rsid w:val="003820A5"/>
    <w:rsid w:val="00382D6B"/>
    <w:rsid w:val="00383FC7"/>
    <w:rsid w:val="00383FD4"/>
    <w:rsid w:val="003840BC"/>
    <w:rsid w:val="00384AF8"/>
    <w:rsid w:val="0038705D"/>
    <w:rsid w:val="00387427"/>
    <w:rsid w:val="003877BB"/>
    <w:rsid w:val="00387E77"/>
    <w:rsid w:val="00390088"/>
    <w:rsid w:val="00391085"/>
    <w:rsid w:val="00391144"/>
    <w:rsid w:val="003911A2"/>
    <w:rsid w:val="0039126B"/>
    <w:rsid w:val="0039232F"/>
    <w:rsid w:val="00392F49"/>
    <w:rsid w:val="00393F32"/>
    <w:rsid w:val="00394D0B"/>
    <w:rsid w:val="00395386"/>
    <w:rsid w:val="003A0407"/>
    <w:rsid w:val="003A0544"/>
    <w:rsid w:val="003A1816"/>
    <w:rsid w:val="003A2448"/>
    <w:rsid w:val="003A28BB"/>
    <w:rsid w:val="003A2AEC"/>
    <w:rsid w:val="003A45CE"/>
    <w:rsid w:val="003A57B7"/>
    <w:rsid w:val="003A6EC7"/>
    <w:rsid w:val="003A717A"/>
    <w:rsid w:val="003B0D11"/>
    <w:rsid w:val="003B1DCA"/>
    <w:rsid w:val="003B41FA"/>
    <w:rsid w:val="003B42BA"/>
    <w:rsid w:val="003B56B6"/>
    <w:rsid w:val="003B6403"/>
    <w:rsid w:val="003B67C9"/>
    <w:rsid w:val="003B6C07"/>
    <w:rsid w:val="003B6CA3"/>
    <w:rsid w:val="003B78D8"/>
    <w:rsid w:val="003B7A21"/>
    <w:rsid w:val="003C0C82"/>
    <w:rsid w:val="003C0E18"/>
    <w:rsid w:val="003C168D"/>
    <w:rsid w:val="003C1A3A"/>
    <w:rsid w:val="003C278A"/>
    <w:rsid w:val="003C4475"/>
    <w:rsid w:val="003C4535"/>
    <w:rsid w:val="003C55E8"/>
    <w:rsid w:val="003C5CB6"/>
    <w:rsid w:val="003C5D1C"/>
    <w:rsid w:val="003C5E09"/>
    <w:rsid w:val="003C68E1"/>
    <w:rsid w:val="003C6AC1"/>
    <w:rsid w:val="003C708C"/>
    <w:rsid w:val="003C73B0"/>
    <w:rsid w:val="003C74E7"/>
    <w:rsid w:val="003D0456"/>
    <w:rsid w:val="003D0C0E"/>
    <w:rsid w:val="003D11DC"/>
    <w:rsid w:val="003D1457"/>
    <w:rsid w:val="003D188F"/>
    <w:rsid w:val="003D24AB"/>
    <w:rsid w:val="003D311D"/>
    <w:rsid w:val="003D3E79"/>
    <w:rsid w:val="003D5D72"/>
    <w:rsid w:val="003D66BA"/>
    <w:rsid w:val="003D74F3"/>
    <w:rsid w:val="003D76A4"/>
    <w:rsid w:val="003D7BED"/>
    <w:rsid w:val="003E0954"/>
    <w:rsid w:val="003E13CD"/>
    <w:rsid w:val="003E2045"/>
    <w:rsid w:val="003E32C9"/>
    <w:rsid w:val="003E3D73"/>
    <w:rsid w:val="003E452D"/>
    <w:rsid w:val="003E49D4"/>
    <w:rsid w:val="003E4E08"/>
    <w:rsid w:val="003E51A7"/>
    <w:rsid w:val="003E5303"/>
    <w:rsid w:val="003E5B84"/>
    <w:rsid w:val="003E6142"/>
    <w:rsid w:val="003F013E"/>
    <w:rsid w:val="003F04A3"/>
    <w:rsid w:val="003F0C69"/>
    <w:rsid w:val="003F128D"/>
    <w:rsid w:val="003F1815"/>
    <w:rsid w:val="003F3360"/>
    <w:rsid w:val="003F3599"/>
    <w:rsid w:val="003F51F2"/>
    <w:rsid w:val="003F5E19"/>
    <w:rsid w:val="003F6519"/>
    <w:rsid w:val="003F6E7A"/>
    <w:rsid w:val="0040081B"/>
    <w:rsid w:val="00401195"/>
    <w:rsid w:val="0040175E"/>
    <w:rsid w:val="00401F9F"/>
    <w:rsid w:val="00403ABC"/>
    <w:rsid w:val="00404BB0"/>
    <w:rsid w:val="00404C6F"/>
    <w:rsid w:val="00404C9C"/>
    <w:rsid w:val="00404F8A"/>
    <w:rsid w:val="004052D6"/>
    <w:rsid w:val="00405383"/>
    <w:rsid w:val="004057A5"/>
    <w:rsid w:val="00405D52"/>
    <w:rsid w:val="004150B4"/>
    <w:rsid w:val="00415285"/>
    <w:rsid w:val="00415902"/>
    <w:rsid w:val="00415BE0"/>
    <w:rsid w:val="0041692F"/>
    <w:rsid w:val="004173D2"/>
    <w:rsid w:val="00417A01"/>
    <w:rsid w:val="00420460"/>
    <w:rsid w:val="00420689"/>
    <w:rsid w:val="00420778"/>
    <w:rsid w:val="00421702"/>
    <w:rsid w:val="00422453"/>
    <w:rsid w:val="00422A59"/>
    <w:rsid w:val="00422B5A"/>
    <w:rsid w:val="00423216"/>
    <w:rsid w:val="004239C9"/>
    <w:rsid w:val="00424023"/>
    <w:rsid w:val="0042424E"/>
    <w:rsid w:val="00424748"/>
    <w:rsid w:val="00424B45"/>
    <w:rsid w:val="00424DBF"/>
    <w:rsid w:val="00425957"/>
    <w:rsid w:val="004265A1"/>
    <w:rsid w:val="00430BE8"/>
    <w:rsid w:val="004315E4"/>
    <w:rsid w:val="00431C20"/>
    <w:rsid w:val="00431D3A"/>
    <w:rsid w:val="00431E13"/>
    <w:rsid w:val="0043201E"/>
    <w:rsid w:val="004321F7"/>
    <w:rsid w:val="0043240B"/>
    <w:rsid w:val="0043245B"/>
    <w:rsid w:val="00434234"/>
    <w:rsid w:val="00434865"/>
    <w:rsid w:val="0043584A"/>
    <w:rsid w:val="00435999"/>
    <w:rsid w:val="00435B98"/>
    <w:rsid w:val="004369D8"/>
    <w:rsid w:val="00436E0D"/>
    <w:rsid w:val="00436F24"/>
    <w:rsid w:val="00440727"/>
    <w:rsid w:val="00441043"/>
    <w:rsid w:val="0044195E"/>
    <w:rsid w:val="0044232B"/>
    <w:rsid w:val="004436AC"/>
    <w:rsid w:val="00443736"/>
    <w:rsid w:val="00443F10"/>
    <w:rsid w:val="0044421B"/>
    <w:rsid w:val="00444BA0"/>
    <w:rsid w:val="00445D47"/>
    <w:rsid w:val="004463DD"/>
    <w:rsid w:val="00446487"/>
    <w:rsid w:val="004472A0"/>
    <w:rsid w:val="00447722"/>
    <w:rsid w:val="0044790C"/>
    <w:rsid w:val="00447A66"/>
    <w:rsid w:val="00450564"/>
    <w:rsid w:val="00450B34"/>
    <w:rsid w:val="00450F6F"/>
    <w:rsid w:val="004512F8"/>
    <w:rsid w:val="00452A18"/>
    <w:rsid w:val="00452E7C"/>
    <w:rsid w:val="00452F19"/>
    <w:rsid w:val="004532CD"/>
    <w:rsid w:val="00453CCB"/>
    <w:rsid w:val="00454EE9"/>
    <w:rsid w:val="0045504D"/>
    <w:rsid w:val="004551A0"/>
    <w:rsid w:val="00455C3D"/>
    <w:rsid w:val="00455D0F"/>
    <w:rsid w:val="00457193"/>
    <w:rsid w:val="00460E31"/>
    <w:rsid w:val="0046230E"/>
    <w:rsid w:val="004625B3"/>
    <w:rsid w:val="00463578"/>
    <w:rsid w:val="004642BC"/>
    <w:rsid w:val="004646A3"/>
    <w:rsid w:val="00465E2E"/>
    <w:rsid w:val="004667F7"/>
    <w:rsid w:val="00467299"/>
    <w:rsid w:val="00467661"/>
    <w:rsid w:val="004677AF"/>
    <w:rsid w:val="00467BB2"/>
    <w:rsid w:val="00470712"/>
    <w:rsid w:val="00470B0F"/>
    <w:rsid w:val="00472884"/>
    <w:rsid w:val="00472E03"/>
    <w:rsid w:val="00480054"/>
    <w:rsid w:val="004811AB"/>
    <w:rsid w:val="004818EE"/>
    <w:rsid w:val="004825B7"/>
    <w:rsid w:val="00483348"/>
    <w:rsid w:val="004835A9"/>
    <w:rsid w:val="004837CC"/>
    <w:rsid w:val="0048436C"/>
    <w:rsid w:val="00484E73"/>
    <w:rsid w:val="00485326"/>
    <w:rsid w:val="00485975"/>
    <w:rsid w:val="00485D3E"/>
    <w:rsid w:val="004866E2"/>
    <w:rsid w:val="00487647"/>
    <w:rsid w:val="00491213"/>
    <w:rsid w:val="00492213"/>
    <w:rsid w:val="004922FD"/>
    <w:rsid w:val="00494615"/>
    <w:rsid w:val="004947A4"/>
    <w:rsid w:val="00494CBC"/>
    <w:rsid w:val="00494F3A"/>
    <w:rsid w:val="00496FFC"/>
    <w:rsid w:val="00497BD4"/>
    <w:rsid w:val="00497C32"/>
    <w:rsid w:val="00497D5E"/>
    <w:rsid w:val="004A2C28"/>
    <w:rsid w:val="004A3410"/>
    <w:rsid w:val="004A36E5"/>
    <w:rsid w:val="004A3D3F"/>
    <w:rsid w:val="004A4623"/>
    <w:rsid w:val="004A48A6"/>
    <w:rsid w:val="004A4B02"/>
    <w:rsid w:val="004A515C"/>
    <w:rsid w:val="004A5DE3"/>
    <w:rsid w:val="004A6B41"/>
    <w:rsid w:val="004A78EA"/>
    <w:rsid w:val="004B0C1A"/>
    <w:rsid w:val="004B2028"/>
    <w:rsid w:val="004B2FAF"/>
    <w:rsid w:val="004B3F23"/>
    <w:rsid w:val="004B4540"/>
    <w:rsid w:val="004B4837"/>
    <w:rsid w:val="004B5E6A"/>
    <w:rsid w:val="004B5F3C"/>
    <w:rsid w:val="004B5FD2"/>
    <w:rsid w:val="004B6276"/>
    <w:rsid w:val="004B682D"/>
    <w:rsid w:val="004B68E9"/>
    <w:rsid w:val="004B69A7"/>
    <w:rsid w:val="004B6FA0"/>
    <w:rsid w:val="004C07B9"/>
    <w:rsid w:val="004C1E2C"/>
    <w:rsid w:val="004C292D"/>
    <w:rsid w:val="004C2BB2"/>
    <w:rsid w:val="004C322F"/>
    <w:rsid w:val="004C436D"/>
    <w:rsid w:val="004C4506"/>
    <w:rsid w:val="004C4D70"/>
    <w:rsid w:val="004C4DCD"/>
    <w:rsid w:val="004C68D7"/>
    <w:rsid w:val="004C6BD2"/>
    <w:rsid w:val="004C775A"/>
    <w:rsid w:val="004D09EE"/>
    <w:rsid w:val="004D0ED8"/>
    <w:rsid w:val="004D141F"/>
    <w:rsid w:val="004D52DA"/>
    <w:rsid w:val="004D5EC4"/>
    <w:rsid w:val="004D6889"/>
    <w:rsid w:val="004D722E"/>
    <w:rsid w:val="004E1643"/>
    <w:rsid w:val="004E264D"/>
    <w:rsid w:val="004E371B"/>
    <w:rsid w:val="004E3AE0"/>
    <w:rsid w:val="004E40E5"/>
    <w:rsid w:val="004E4588"/>
    <w:rsid w:val="004E4DC5"/>
    <w:rsid w:val="004E5C40"/>
    <w:rsid w:val="004E610B"/>
    <w:rsid w:val="004E6AFB"/>
    <w:rsid w:val="004E72A9"/>
    <w:rsid w:val="004E7AC3"/>
    <w:rsid w:val="004E7C0D"/>
    <w:rsid w:val="004F1580"/>
    <w:rsid w:val="004F16F2"/>
    <w:rsid w:val="004F27BE"/>
    <w:rsid w:val="004F4838"/>
    <w:rsid w:val="004F4E86"/>
    <w:rsid w:val="004F545F"/>
    <w:rsid w:val="004F5624"/>
    <w:rsid w:val="004F57EC"/>
    <w:rsid w:val="004F5946"/>
    <w:rsid w:val="004F5F64"/>
    <w:rsid w:val="004F6081"/>
    <w:rsid w:val="00500690"/>
    <w:rsid w:val="00502AD8"/>
    <w:rsid w:val="00502B61"/>
    <w:rsid w:val="0050308A"/>
    <w:rsid w:val="0050327F"/>
    <w:rsid w:val="0050417C"/>
    <w:rsid w:val="00505297"/>
    <w:rsid w:val="00505DCA"/>
    <w:rsid w:val="0050668B"/>
    <w:rsid w:val="005077AD"/>
    <w:rsid w:val="00507E97"/>
    <w:rsid w:val="00510087"/>
    <w:rsid w:val="0051021D"/>
    <w:rsid w:val="00510621"/>
    <w:rsid w:val="00510831"/>
    <w:rsid w:val="00514468"/>
    <w:rsid w:val="00515FDD"/>
    <w:rsid w:val="00516416"/>
    <w:rsid w:val="00516F92"/>
    <w:rsid w:val="005202F2"/>
    <w:rsid w:val="005203B2"/>
    <w:rsid w:val="005205D2"/>
    <w:rsid w:val="00521BE3"/>
    <w:rsid w:val="00521D4D"/>
    <w:rsid w:val="00521DF4"/>
    <w:rsid w:val="00521E4D"/>
    <w:rsid w:val="005225DC"/>
    <w:rsid w:val="00522DE9"/>
    <w:rsid w:val="00522EA0"/>
    <w:rsid w:val="00522F2B"/>
    <w:rsid w:val="00523994"/>
    <w:rsid w:val="00523CCB"/>
    <w:rsid w:val="00523D03"/>
    <w:rsid w:val="0052421D"/>
    <w:rsid w:val="005246AA"/>
    <w:rsid w:val="00525BD8"/>
    <w:rsid w:val="00525F04"/>
    <w:rsid w:val="0052724A"/>
    <w:rsid w:val="005278C0"/>
    <w:rsid w:val="00530CDC"/>
    <w:rsid w:val="0053106C"/>
    <w:rsid w:val="0053149B"/>
    <w:rsid w:val="00534318"/>
    <w:rsid w:val="00534891"/>
    <w:rsid w:val="00535915"/>
    <w:rsid w:val="00535AF3"/>
    <w:rsid w:val="00535C51"/>
    <w:rsid w:val="005362D4"/>
    <w:rsid w:val="005363FF"/>
    <w:rsid w:val="00536DC1"/>
    <w:rsid w:val="00536E62"/>
    <w:rsid w:val="00540580"/>
    <w:rsid w:val="005413A2"/>
    <w:rsid w:val="005415DC"/>
    <w:rsid w:val="00541BCD"/>
    <w:rsid w:val="00541EB6"/>
    <w:rsid w:val="00541EBB"/>
    <w:rsid w:val="00542E63"/>
    <w:rsid w:val="00543B76"/>
    <w:rsid w:val="00543DAA"/>
    <w:rsid w:val="005440C4"/>
    <w:rsid w:val="00544613"/>
    <w:rsid w:val="00545934"/>
    <w:rsid w:val="005461CA"/>
    <w:rsid w:val="00546BF3"/>
    <w:rsid w:val="0054730D"/>
    <w:rsid w:val="00547388"/>
    <w:rsid w:val="005503ED"/>
    <w:rsid w:val="005524A9"/>
    <w:rsid w:val="005526C3"/>
    <w:rsid w:val="00552F68"/>
    <w:rsid w:val="00553015"/>
    <w:rsid w:val="005539C2"/>
    <w:rsid w:val="00553DC2"/>
    <w:rsid w:val="00554CD1"/>
    <w:rsid w:val="0055503D"/>
    <w:rsid w:val="0055542D"/>
    <w:rsid w:val="00555435"/>
    <w:rsid w:val="00555702"/>
    <w:rsid w:val="00555EB0"/>
    <w:rsid w:val="00556FA2"/>
    <w:rsid w:val="00560882"/>
    <w:rsid w:val="005609F6"/>
    <w:rsid w:val="005615FA"/>
    <w:rsid w:val="00561645"/>
    <w:rsid w:val="00561EBD"/>
    <w:rsid w:val="005627E8"/>
    <w:rsid w:val="005627FC"/>
    <w:rsid w:val="005634F5"/>
    <w:rsid w:val="00564B3E"/>
    <w:rsid w:val="005655EB"/>
    <w:rsid w:val="00567B86"/>
    <w:rsid w:val="00570FE6"/>
    <w:rsid w:val="0057298E"/>
    <w:rsid w:val="00572BDA"/>
    <w:rsid w:val="005735A7"/>
    <w:rsid w:val="00573A73"/>
    <w:rsid w:val="00573D3F"/>
    <w:rsid w:val="00573D52"/>
    <w:rsid w:val="00574B91"/>
    <w:rsid w:val="00574E3C"/>
    <w:rsid w:val="00576B49"/>
    <w:rsid w:val="00577E48"/>
    <w:rsid w:val="00580CF9"/>
    <w:rsid w:val="005820BD"/>
    <w:rsid w:val="00582598"/>
    <w:rsid w:val="00582A98"/>
    <w:rsid w:val="00582DE4"/>
    <w:rsid w:val="0058334F"/>
    <w:rsid w:val="005835A0"/>
    <w:rsid w:val="0058393E"/>
    <w:rsid w:val="00583D84"/>
    <w:rsid w:val="00584004"/>
    <w:rsid w:val="0058474C"/>
    <w:rsid w:val="00584B0A"/>
    <w:rsid w:val="00584E67"/>
    <w:rsid w:val="00585BB2"/>
    <w:rsid w:val="005861E5"/>
    <w:rsid w:val="00586708"/>
    <w:rsid w:val="00586A99"/>
    <w:rsid w:val="00587756"/>
    <w:rsid w:val="00590E98"/>
    <w:rsid w:val="005918D1"/>
    <w:rsid w:val="00591D86"/>
    <w:rsid w:val="00592267"/>
    <w:rsid w:val="00592C1B"/>
    <w:rsid w:val="00593028"/>
    <w:rsid w:val="005948F3"/>
    <w:rsid w:val="00594A63"/>
    <w:rsid w:val="0059546F"/>
    <w:rsid w:val="00595F90"/>
    <w:rsid w:val="00596E84"/>
    <w:rsid w:val="00597C48"/>
    <w:rsid w:val="005A1B4F"/>
    <w:rsid w:val="005A1CE4"/>
    <w:rsid w:val="005A1F73"/>
    <w:rsid w:val="005A2A3B"/>
    <w:rsid w:val="005A3199"/>
    <w:rsid w:val="005A3DFB"/>
    <w:rsid w:val="005A4173"/>
    <w:rsid w:val="005A4597"/>
    <w:rsid w:val="005A47C9"/>
    <w:rsid w:val="005A5A59"/>
    <w:rsid w:val="005A5F5C"/>
    <w:rsid w:val="005A642C"/>
    <w:rsid w:val="005A6AE5"/>
    <w:rsid w:val="005A6B7D"/>
    <w:rsid w:val="005B1FBE"/>
    <w:rsid w:val="005B205C"/>
    <w:rsid w:val="005B37AA"/>
    <w:rsid w:val="005B6D02"/>
    <w:rsid w:val="005C121A"/>
    <w:rsid w:val="005C1F22"/>
    <w:rsid w:val="005C21B3"/>
    <w:rsid w:val="005C3AD9"/>
    <w:rsid w:val="005C3D17"/>
    <w:rsid w:val="005C5233"/>
    <w:rsid w:val="005C6C92"/>
    <w:rsid w:val="005C6F82"/>
    <w:rsid w:val="005C7AC3"/>
    <w:rsid w:val="005D00B5"/>
    <w:rsid w:val="005D0133"/>
    <w:rsid w:val="005D042A"/>
    <w:rsid w:val="005D1058"/>
    <w:rsid w:val="005D1C5D"/>
    <w:rsid w:val="005D2F99"/>
    <w:rsid w:val="005D325C"/>
    <w:rsid w:val="005D3E30"/>
    <w:rsid w:val="005D4A90"/>
    <w:rsid w:val="005D4AF0"/>
    <w:rsid w:val="005D5A03"/>
    <w:rsid w:val="005D625F"/>
    <w:rsid w:val="005D6937"/>
    <w:rsid w:val="005D69B9"/>
    <w:rsid w:val="005D723B"/>
    <w:rsid w:val="005D7258"/>
    <w:rsid w:val="005D75C8"/>
    <w:rsid w:val="005D7630"/>
    <w:rsid w:val="005E1C72"/>
    <w:rsid w:val="005E2614"/>
    <w:rsid w:val="005E26CA"/>
    <w:rsid w:val="005E2D7B"/>
    <w:rsid w:val="005E32E6"/>
    <w:rsid w:val="005E32F3"/>
    <w:rsid w:val="005E3614"/>
    <w:rsid w:val="005E4074"/>
    <w:rsid w:val="005E46F1"/>
    <w:rsid w:val="005E4B43"/>
    <w:rsid w:val="005E5C16"/>
    <w:rsid w:val="005E5C8E"/>
    <w:rsid w:val="005F104C"/>
    <w:rsid w:val="005F3D92"/>
    <w:rsid w:val="005F518B"/>
    <w:rsid w:val="005F5638"/>
    <w:rsid w:val="005F7066"/>
    <w:rsid w:val="005F7884"/>
    <w:rsid w:val="00600803"/>
    <w:rsid w:val="006016E9"/>
    <w:rsid w:val="006027F0"/>
    <w:rsid w:val="00603680"/>
    <w:rsid w:val="006038F2"/>
    <w:rsid w:val="00603DD8"/>
    <w:rsid w:val="0060467B"/>
    <w:rsid w:val="00604DAB"/>
    <w:rsid w:val="00604E8C"/>
    <w:rsid w:val="00605448"/>
    <w:rsid w:val="006066BC"/>
    <w:rsid w:val="00607AEF"/>
    <w:rsid w:val="00607EAC"/>
    <w:rsid w:val="00610445"/>
    <w:rsid w:val="00610517"/>
    <w:rsid w:val="00610896"/>
    <w:rsid w:val="006118EE"/>
    <w:rsid w:val="00612290"/>
    <w:rsid w:val="00613B8D"/>
    <w:rsid w:val="00614FAD"/>
    <w:rsid w:val="0061568D"/>
    <w:rsid w:val="006162F8"/>
    <w:rsid w:val="00617D3B"/>
    <w:rsid w:val="006217E8"/>
    <w:rsid w:val="00621E22"/>
    <w:rsid w:val="00621E6B"/>
    <w:rsid w:val="006221B6"/>
    <w:rsid w:val="006225BA"/>
    <w:rsid w:val="00623124"/>
    <w:rsid w:val="0062336E"/>
    <w:rsid w:val="00623F44"/>
    <w:rsid w:val="00623F73"/>
    <w:rsid w:val="006250E0"/>
    <w:rsid w:val="0062764C"/>
    <w:rsid w:val="00630BA8"/>
    <w:rsid w:val="0063109B"/>
    <w:rsid w:val="0063123E"/>
    <w:rsid w:val="00631358"/>
    <w:rsid w:val="00632316"/>
    <w:rsid w:val="00632836"/>
    <w:rsid w:val="006328BC"/>
    <w:rsid w:val="006349E7"/>
    <w:rsid w:val="00634E70"/>
    <w:rsid w:val="00635544"/>
    <w:rsid w:val="00635E54"/>
    <w:rsid w:val="00635EB5"/>
    <w:rsid w:val="00637365"/>
    <w:rsid w:val="0063784E"/>
    <w:rsid w:val="0064026C"/>
    <w:rsid w:val="00640762"/>
    <w:rsid w:val="0064160D"/>
    <w:rsid w:val="006421F1"/>
    <w:rsid w:val="0064273E"/>
    <w:rsid w:val="00644973"/>
    <w:rsid w:val="00645281"/>
    <w:rsid w:val="0064588E"/>
    <w:rsid w:val="00645BED"/>
    <w:rsid w:val="00645D8D"/>
    <w:rsid w:val="00647AA8"/>
    <w:rsid w:val="00647C57"/>
    <w:rsid w:val="00650001"/>
    <w:rsid w:val="00651CE9"/>
    <w:rsid w:val="006530AC"/>
    <w:rsid w:val="0065394D"/>
    <w:rsid w:val="00653E6D"/>
    <w:rsid w:val="006542D7"/>
    <w:rsid w:val="00654B50"/>
    <w:rsid w:val="00655077"/>
    <w:rsid w:val="00655116"/>
    <w:rsid w:val="0065574A"/>
    <w:rsid w:val="006557FD"/>
    <w:rsid w:val="00656680"/>
    <w:rsid w:val="00656DC2"/>
    <w:rsid w:val="00657A2F"/>
    <w:rsid w:val="00660439"/>
    <w:rsid w:val="006616E3"/>
    <w:rsid w:val="0066178D"/>
    <w:rsid w:val="006626D4"/>
    <w:rsid w:val="00662DED"/>
    <w:rsid w:val="00665477"/>
    <w:rsid w:val="006656F0"/>
    <w:rsid w:val="00666780"/>
    <w:rsid w:val="006670D6"/>
    <w:rsid w:val="0066718E"/>
    <w:rsid w:val="00667CD6"/>
    <w:rsid w:val="00670B3D"/>
    <w:rsid w:val="00671061"/>
    <w:rsid w:val="00671069"/>
    <w:rsid w:val="00671914"/>
    <w:rsid w:val="006720C9"/>
    <w:rsid w:val="00672A2C"/>
    <w:rsid w:val="00672EE9"/>
    <w:rsid w:val="00673484"/>
    <w:rsid w:val="0067480B"/>
    <w:rsid w:val="00675751"/>
    <w:rsid w:val="00675809"/>
    <w:rsid w:val="00675813"/>
    <w:rsid w:val="00676280"/>
    <w:rsid w:val="00676B77"/>
    <w:rsid w:val="00676CB8"/>
    <w:rsid w:val="00676E2D"/>
    <w:rsid w:val="00676FE5"/>
    <w:rsid w:val="006774A8"/>
    <w:rsid w:val="00680159"/>
    <w:rsid w:val="00681D6B"/>
    <w:rsid w:val="00682E52"/>
    <w:rsid w:val="00683577"/>
    <w:rsid w:val="006835C6"/>
    <w:rsid w:val="006856EF"/>
    <w:rsid w:val="00685DD6"/>
    <w:rsid w:val="00685E1F"/>
    <w:rsid w:val="00686916"/>
    <w:rsid w:val="00686B61"/>
    <w:rsid w:val="00690825"/>
    <w:rsid w:val="00691192"/>
    <w:rsid w:val="00691249"/>
    <w:rsid w:val="006923E1"/>
    <w:rsid w:val="0069278D"/>
    <w:rsid w:val="00693836"/>
    <w:rsid w:val="00694E56"/>
    <w:rsid w:val="00694E7F"/>
    <w:rsid w:val="006A020D"/>
    <w:rsid w:val="006A0369"/>
    <w:rsid w:val="006A0DF9"/>
    <w:rsid w:val="006A1418"/>
    <w:rsid w:val="006A169C"/>
    <w:rsid w:val="006A1E67"/>
    <w:rsid w:val="006A266E"/>
    <w:rsid w:val="006A2AFB"/>
    <w:rsid w:val="006A30D1"/>
    <w:rsid w:val="006A3B80"/>
    <w:rsid w:val="006A3C92"/>
    <w:rsid w:val="006A46AE"/>
    <w:rsid w:val="006A5B03"/>
    <w:rsid w:val="006A6ABB"/>
    <w:rsid w:val="006A702C"/>
    <w:rsid w:val="006B0972"/>
    <w:rsid w:val="006B0BE9"/>
    <w:rsid w:val="006B2AE7"/>
    <w:rsid w:val="006B2D04"/>
    <w:rsid w:val="006B2D1C"/>
    <w:rsid w:val="006B400C"/>
    <w:rsid w:val="006B47AA"/>
    <w:rsid w:val="006B51E1"/>
    <w:rsid w:val="006B5248"/>
    <w:rsid w:val="006B535C"/>
    <w:rsid w:val="006B6E14"/>
    <w:rsid w:val="006B76EE"/>
    <w:rsid w:val="006C0300"/>
    <w:rsid w:val="006C0EC2"/>
    <w:rsid w:val="006C1B6F"/>
    <w:rsid w:val="006C290B"/>
    <w:rsid w:val="006C2B4F"/>
    <w:rsid w:val="006C3AA9"/>
    <w:rsid w:val="006C4124"/>
    <w:rsid w:val="006C4240"/>
    <w:rsid w:val="006C5881"/>
    <w:rsid w:val="006C5DC1"/>
    <w:rsid w:val="006C6EC7"/>
    <w:rsid w:val="006D05EA"/>
    <w:rsid w:val="006D0D31"/>
    <w:rsid w:val="006D1593"/>
    <w:rsid w:val="006D1E41"/>
    <w:rsid w:val="006D1FA7"/>
    <w:rsid w:val="006D1FE4"/>
    <w:rsid w:val="006D21A1"/>
    <w:rsid w:val="006D22A4"/>
    <w:rsid w:val="006D2A45"/>
    <w:rsid w:val="006D474B"/>
    <w:rsid w:val="006D478E"/>
    <w:rsid w:val="006D4B9C"/>
    <w:rsid w:val="006D4FC7"/>
    <w:rsid w:val="006D575D"/>
    <w:rsid w:val="006D6D4A"/>
    <w:rsid w:val="006E023E"/>
    <w:rsid w:val="006E0D8B"/>
    <w:rsid w:val="006E1F15"/>
    <w:rsid w:val="006E2063"/>
    <w:rsid w:val="006E3FA6"/>
    <w:rsid w:val="006E4B76"/>
    <w:rsid w:val="006E4DF2"/>
    <w:rsid w:val="006E6D14"/>
    <w:rsid w:val="006E7091"/>
    <w:rsid w:val="006E7B1A"/>
    <w:rsid w:val="006E7EA8"/>
    <w:rsid w:val="006F06B9"/>
    <w:rsid w:val="006F1829"/>
    <w:rsid w:val="006F1BEF"/>
    <w:rsid w:val="006F3293"/>
    <w:rsid w:val="006F335E"/>
    <w:rsid w:val="006F3640"/>
    <w:rsid w:val="006F4FC8"/>
    <w:rsid w:val="006F52E8"/>
    <w:rsid w:val="006F5848"/>
    <w:rsid w:val="006F588B"/>
    <w:rsid w:val="006F5EAA"/>
    <w:rsid w:val="006F6D02"/>
    <w:rsid w:val="006F755E"/>
    <w:rsid w:val="006F765B"/>
    <w:rsid w:val="006F7844"/>
    <w:rsid w:val="0070066D"/>
    <w:rsid w:val="00701B46"/>
    <w:rsid w:val="00701F9C"/>
    <w:rsid w:val="007024AE"/>
    <w:rsid w:val="0070259A"/>
    <w:rsid w:val="0070358B"/>
    <w:rsid w:val="0070412F"/>
    <w:rsid w:val="007049E7"/>
    <w:rsid w:val="00706DB6"/>
    <w:rsid w:val="00707400"/>
    <w:rsid w:val="007076E0"/>
    <w:rsid w:val="00710463"/>
    <w:rsid w:val="00710DED"/>
    <w:rsid w:val="00711F65"/>
    <w:rsid w:val="00713569"/>
    <w:rsid w:val="0071466A"/>
    <w:rsid w:val="007149B0"/>
    <w:rsid w:val="00714D01"/>
    <w:rsid w:val="00716360"/>
    <w:rsid w:val="00716BE1"/>
    <w:rsid w:val="007176FB"/>
    <w:rsid w:val="00717771"/>
    <w:rsid w:val="0072197D"/>
    <w:rsid w:val="00721B5C"/>
    <w:rsid w:val="00722485"/>
    <w:rsid w:val="00722B7A"/>
    <w:rsid w:val="00723F3B"/>
    <w:rsid w:val="00724AAF"/>
    <w:rsid w:val="00725E83"/>
    <w:rsid w:val="007279BB"/>
    <w:rsid w:val="0073031B"/>
    <w:rsid w:val="00730A1B"/>
    <w:rsid w:val="00731521"/>
    <w:rsid w:val="00733853"/>
    <w:rsid w:val="0073416C"/>
    <w:rsid w:val="0073477C"/>
    <w:rsid w:val="0073483D"/>
    <w:rsid w:val="00735671"/>
    <w:rsid w:val="00735CBA"/>
    <w:rsid w:val="00736559"/>
    <w:rsid w:val="007366E9"/>
    <w:rsid w:val="00740366"/>
    <w:rsid w:val="00741266"/>
    <w:rsid w:val="00742B23"/>
    <w:rsid w:val="00742C37"/>
    <w:rsid w:val="00742D3C"/>
    <w:rsid w:val="00743B24"/>
    <w:rsid w:val="00744133"/>
    <w:rsid w:val="0074552B"/>
    <w:rsid w:val="0074674C"/>
    <w:rsid w:val="007467C4"/>
    <w:rsid w:val="007469DF"/>
    <w:rsid w:val="00746DE4"/>
    <w:rsid w:val="00747352"/>
    <w:rsid w:val="00747660"/>
    <w:rsid w:val="007502BB"/>
    <w:rsid w:val="007506B6"/>
    <w:rsid w:val="00751008"/>
    <w:rsid w:val="0075117B"/>
    <w:rsid w:val="00751CEF"/>
    <w:rsid w:val="0075207B"/>
    <w:rsid w:val="00752A31"/>
    <w:rsid w:val="00752C1C"/>
    <w:rsid w:val="00753DF1"/>
    <w:rsid w:val="00754A63"/>
    <w:rsid w:val="00755119"/>
    <w:rsid w:val="007579A7"/>
    <w:rsid w:val="00757BBD"/>
    <w:rsid w:val="007601EB"/>
    <w:rsid w:val="007609FF"/>
    <w:rsid w:val="0076175D"/>
    <w:rsid w:val="00761D38"/>
    <w:rsid w:val="00761FF9"/>
    <w:rsid w:val="007626EC"/>
    <w:rsid w:val="00762CE8"/>
    <w:rsid w:val="007631EF"/>
    <w:rsid w:val="00764006"/>
    <w:rsid w:val="0076434A"/>
    <w:rsid w:val="00764BE1"/>
    <w:rsid w:val="0076528B"/>
    <w:rsid w:val="00765E9E"/>
    <w:rsid w:val="00766320"/>
    <w:rsid w:val="007671CF"/>
    <w:rsid w:val="0076793A"/>
    <w:rsid w:val="00767AF2"/>
    <w:rsid w:val="007705DF"/>
    <w:rsid w:val="00770FC9"/>
    <w:rsid w:val="00771C75"/>
    <w:rsid w:val="00772413"/>
    <w:rsid w:val="007727F5"/>
    <w:rsid w:val="00772F33"/>
    <w:rsid w:val="00773263"/>
    <w:rsid w:val="007737E4"/>
    <w:rsid w:val="00773F6D"/>
    <w:rsid w:val="0077403C"/>
    <w:rsid w:val="00774477"/>
    <w:rsid w:val="00774886"/>
    <w:rsid w:val="007748B1"/>
    <w:rsid w:val="00774EE4"/>
    <w:rsid w:val="007759FE"/>
    <w:rsid w:val="00775CFE"/>
    <w:rsid w:val="00776049"/>
    <w:rsid w:val="007763AE"/>
    <w:rsid w:val="00776F3B"/>
    <w:rsid w:val="00777564"/>
    <w:rsid w:val="0077767C"/>
    <w:rsid w:val="007777AC"/>
    <w:rsid w:val="0077798D"/>
    <w:rsid w:val="00780C1F"/>
    <w:rsid w:val="00781CC5"/>
    <w:rsid w:val="0078236C"/>
    <w:rsid w:val="007827BC"/>
    <w:rsid w:val="00783446"/>
    <w:rsid w:val="00783D20"/>
    <w:rsid w:val="007857E0"/>
    <w:rsid w:val="007866BC"/>
    <w:rsid w:val="00787180"/>
    <w:rsid w:val="007875E7"/>
    <w:rsid w:val="007919B7"/>
    <w:rsid w:val="00793254"/>
    <w:rsid w:val="00793ADB"/>
    <w:rsid w:val="007942C8"/>
    <w:rsid w:val="00795184"/>
    <w:rsid w:val="00795D1C"/>
    <w:rsid w:val="00795FD3"/>
    <w:rsid w:val="0079637E"/>
    <w:rsid w:val="007963DC"/>
    <w:rsid w:val="00797152"/>
    <w:rsid w:val="00797D0C"/>
    <w:rsid w:val="007A040F"/>
    <w:rsid w:val="007A0912"/>
    <w:rsid w:val="007A1868"/>
    <w:rsid w:val="007A2705"/>
    <w:rsid w:val="007A2DAA"/>
    <w:rsid w:val="007A38BD"/>
    <w:rsid w:val="007A4CD1"/>
    <w:rsid w:val="007A65E4"/>
    <w:rsid w:val="007A7E0E"/>
    <w:rsid w:val="007B02B0"/>
    <w:rsid w:val="007B07E1"/>
    <w:rsid w:val="007B162E"/>
    <w:rsid w:val="007B248B"/>
    <w:rsid w:val="007B248C"/>
    <w:rsid w:val="007B2D6E"/>
    <w:rsid w:val="007B3FB9"/>
    <w:rsid w:val="007B5207"/>
    <w:rsid w:val="007B5716"/>
    <w:rsid w:val="007B5723"/>
    <w:rsid w:val="007B577A"/>
    <w:rsid w:val="007B58F0"/>
    <w:rsid w:val="007B5DAD"/>
    <w:rsid w:val="007B6132"/>
    <w:rsid w:val="007B6286"/>
    <w:rsid w:val="007B702E"/>
    <w:rsid w:val="007C23E8"/>
    <w:rsid w:val="007C343E"/>
    <w:rsid w:val="007C3BFE"/>
    <w:rsid w:val="007C48D1"/>
    <w:rsid w:val="007C4D08"/>
    <w:rsid w:val="007C5CBA"/>
    <w:rsid w:val="007C7155"/>
    <w:rsid w:val="007C7398"/>
    <w:rsid w:val="007D0E42"/>
    <w:rsid w:val="007D1941"/>
    <w:rsid w:val="007D1DF2"/>
    <w:rsid w:val="007D1F7B"/>
    <w:rsid w:val="007D3B79"/>
    <w:rsid w:val="007D42C5"/>
    <w:rsid w:val="007D435F"/>
    <w:rsid w:val="007D4EB1"/>
    <w:rsid w:val="007D504B"/>
    <w:rsid w:val="007D60B3"/>
    <w:rsid w:val="007D79E1"/>
    <w:rsid w:val="007E0823"/>
    <w:rsid w:val="007E1165"/>
    <w:rsid w:val="007E1F9E"/>
    <w:rsid w:val="007E35C1"/>
    <w:rsid w:val="007E3B01"/>
    <w:rsid w:val="007E5BFD"/>
    <w:rsid w:val="007E6BCF"/>
    <w:rsid w:val="007E6D01"/>
    <w:rsid w:val="007E70D0"/>
    <w:rsid w:val="007E79A3"/>
    <w:rsid w:val="007E79F0"/>
    <w:rsid w:val="007F0A65"/>
    <w:rsid w:val="007F16AA"/>
    <w:rsid w:val="007F2DE1"/>
    <w:rsid w:val="007F3CA0"/>
    <w:rsid w:val="007F4275"/>
    <w:rsid w:val="007F4592"/>
    <w:rsid w:val="007F4673"/>
    <w:rsid w:val="007F66BF"/>
    <w:rsid w:val="007F722E"/>
    <w:rsid w:val="007F76F2"/>
    <w:rsid w:val="00800D7C"/>
    <w:rsid w:val="00803002"/>
    <w:rsid w:val="008031A8"/>
    <w:rsid w:val="00803442"/>
    <w:rsid w:val="0080350C"/>
    <w:rsid w:val="008047B3"/>
    <w:rsid w:val="00804C59"/>
    <w:rsid w:val="00805337"/>
    <w:rsid w:val="008057A1"/>
    <w:rsid w:val="0080671A"/>
    <w:rsid w:val="008102A3"/>
    <w:rsid w:val="008109FF"/>
    <w:rsid w:val="008116A0"/>
    <w:rsid w:val="008118EF"/>
    <w:rsid w:val="00811CCD"/>
    <w:rsid w:val="00812AB0"/>
    <w:rsid w:val="00813049"/>
    <w:rsid w:val="00813D32"/>
    <w:rsid w:val="00813D6F"/>
    <w:rsid w:val="00814B55"/>
    <w:rsid w:val="0081609E"/>
    <w:rsid w:val="0082069D"/>
    <w:rsid w:val="00820885"/>
    <w:rsid w:val="00820EFC"/>
    <w:rsid w:val="00820FDE"/>
    <w:rsid w:val="008214D2"/>
    <w:rsid w:val="00821BD3"/>
    <w:rsid w:val="00822576"/>
    <w:rsid w:val="0082299F"/>
    <w:rsid w:val="00822C82"/>
    <w:rsid w:val="00824306"/>
    <w:rsid w:val="0082458A"/>
    <w:rsid w:val="008245F6"/>
    <w:rsid w:val="008257BE"/>
    <w:rsid w:val="008263EA"/>
    <w:rsid w:val="0082766E"/>
    <w:rsid w:val="00827D0D"/>
    <w:rsid w:val="008305DE"/>
    <w:rsid w:val="008309B5"/>
    <w:rsid w:val="00831203"/>
    <w:rsid w:val="00832599"/>
    <w:rsid w:val="0083372F"/>
    <w:rsid w:val="00833731"/>
    <w:rsid w:val="00833F21"/>
    <w:rsid w:val="008348DC"/>
    <w:rsid w:val="00836001"/>
    <w:rsid w:val="0083711F"/>
    <w:rsid w:val="008371A1"/>
    <w:rsid w:val="00837600"/>
    <w:rsid w:val="00837F8C"/>
    <w:rsid w:val="0084050F"/>
    <w:rsid w:val="00841156"/>
    <w:rsid w:val="00841BE0"/>
    <w:rsid w:val="00841C1D"/>
    <w:rsid w:val="00841E72"/>
    <w:rsid w:val="00841FD4"/>
    <w:rsid w:val="008427BB"/>
    <w:rsid w:val="00842E6F"/>
    <w:rsid w:val="00842F50"/>
    <w:rsid w:val="00842FF0"/>
    <w:rsid w:val="008445AC"/>
    <w:rsid w:val="008451B8"/>
    <w:rsid w:val="00846F01"/>
    <w:rsid w:val="00847418"/>
    <w:rsid w:val="00847608"/>
    <w:rsid w:val="0084766C"/>
    <w:rsid w:val="00850691"/>
    <w:rsid w:val="00850DBD"/>
    <w:rsid w:val="00851E9F"/>
    <w:rsid w:val="008539B1"/>
    <w:rsid w:val="00853EC4"/>
    <w:rsid w:val="00853F0F"/>
    <w:rsid w:val="00854198"/>
    <w:rsid w:val="00854AA9"/>
    <w:rsid w:val="0085553E"/>
    <w:rsid w:val="008562E6"/>
    <w:rsid w:val="008578D5"/>
    <w:rsid w:val="00857C04"/>
    <w:rsid w:val="008600D2"/>
    <w:rsid w:val="0086138B"/>
    <w:rsid w:val="008618D7"/>
    <w:rsid w:val="00861DA5"/>
    <w:rsid w:val="00863FAF"/>
    <w:rsid w:val="0086504F"/>
    <w:rsid w:val="0086576A"/>
    <w:rsid w:val="00865F37"/>
    <w:rsid w:val="00866BFD"/>
    <w:rsid w:val="00866DE4"/>
    <w:rsid w:val="00867123"/>
    <w:rsid w:val="008672BF"/>
    <w:rsid w:val="008672DF"/>
    <w:rsid w:val="00867C62"/>
    <w:rsid w:val="00870661"/>
    <w:rsid w:val="00870E7C"/>
    <w:rsid w:val="00873029"/>
    <w:rsid w:val="008731E9"/>
    <w:rsid w:val="008738A9"/>
    <w:rsid w:val="008741FC"/>
    <w:rsid w:val="00874458"/>
    <w:rsid w:val="00874D67"/>
    <w:rsid w:val="0087510D"/>
    <w:rsid w:val="00875255"/>
    <w:rsid w:val="0087567B"/>
    <w:rsid w:val="00875AA2"/>
    <w:rsid w:val="008762E0"/>
    <w:rsid w:val="0087683D"/>
    <w:rsid w:val="0087729E"/>
    <w:rsid w:val="00880F80"/>
    <w:rsid w:val="0088112F"/>
    <w:rsid w:val="00881639"/>
    <w:rsid w:val="00881CDC"/>
    <w:rsid w:val="00881DF5"/>
    <w:rsid w:val="00881E99"/>
    <w:rsid w:val="00882A2C"/>
    <w:rsid w:val="00882D34"/>
    <w:rsid w:val="00884329"/>
    <w:rsid w:val="008843A6"/>
    <w:rsid w:val="00884425"/>
    <w:rsid w:val="00885347"/>
    <w:rsid w:val="0088541E"/>
    <w:rsid w:val="0088611F"/>
    <w:rsid w:val="00886221"/>
    <w:rsid w:val="00886389"/>
    <w:rsid w:val="00886C6A"/>
    <w:rsid w:val="00887B5C"/>
    <w:rsid w:val="00890980"/>
    <w:rsid w:val="00890FFF"/>
    <w:rsid w:val="00891020"/>
    <w:rsid w:val="00891458"/>
    <w:rsid w:val="00891F80"/>
    <w:rsid w:val="008921F4"/>
    <w:rsid w:val="0089256D"/>
    <w:rsid w:val="00895B7E"/>
    <w:rsid w:val="00895EE1"/>
    <w:rsid w:val="0089662D"/>
    <w:rsid w:val="00896738"/>
    <w:rsid w:val="008A0DC0"/>
    <w:rsid w:val="008A0EC7"/>
    <w:rsid w:val="008A229E"/>
    <w:rsid w:val="008A3C64"/>
    <w:rsid w:val="008A3D69"/>
    <w:rsid w:val="008A6123"/>
    <w:rsid w:val="008A6788"/>
    <w:rsid w:val="008A6EC7"/>
    <w:rsid w:val="008A6F29"/>
    <w:rsid w:val="008A6F35"/>
    <w:rsid w:val="008A7B28"/>
    <w:rsid w:val="008B0091"/>
    <w:rsid w:val="008B0155"/>
    <w:rsid w:val="008B0C65"/>
    <w:rsid w:val="008B0DA9"/>
    <w:rsid w:val="008B14EC"/>
    <w:rsid w:val="008B1537"/>
    <w:rsid w:val="008B17D3"/>
    <w:rsid w:val="008B21BF"/>
    <w:rsid w:val="008B2422"/>
    <w:rsid w:val="008B2851"/>
    <w:rsid w:val="008B2EE8"/>
    <w:rsid w:val="008B354C"/>
    <w:rsid w:val="008B3A1D"/>
    <w:rsid w:val="008B3BB7"/>
    <w:rsid w:val="008B3FB7"/>
    <w:rsid w:val="008B516C"/>
    <w:rsid w:val="008B5405"/>
    <w:rsid w:val="008B5FF7"/>
    <w:rsid w:val="008B674E"/>
    <w:rsid w:val="008B6F4B"/>
    <w:rsid w:val="008B7022"/>
    <w:rsid w:val="008B7F0D"/>
    <w:rsid w:val="008C1450"/>
    <w:rsid w:val="008C147B"/>
    <w:rsid w:val="008C15EC"/>
    <w:rsid w:val="008C2FB6"/>
    <w:rsid w:val="008C382A"/>
    <w:rsid w:val="008C3F52"/>
    <w:rsid w:val="008C4BFB"/>
    <w:rsid w:val="008C62E5"/>
    <w:rsid w:val="008C6C73"/>
    <w:rsid w:val="008C6EBD"/>
    <w:rsid w:val="008C6EF1"/>
    <w:rsid w:val="008D07E0"/>
    <w:rsid w:val="008D12A6"/>
    <w:rsid w:val="008D1351"/>
    <w:rsid w:val="008D1B16"/>
    <w:rsid w:val="008D2819"/>
    <w:rsid w:val="008D2F69"/>
    <w:rsid w:val="008D49DD"/>
    <w:rsid w:val="008D6087"/>
    <w:rsid w:val="008D6572"/>
    <w:rsid w:val="008D7125"/>
    <w:rsid w:val="008D75EB"/>
    <w:rsid w:val="008D7B9D"/>
    <w:rsid w:val="008E09E7"/>
    <w:rsid w:val="008E241F"/>
    <w:rsid w:val="008E33E6"/>
    <w:rsid w:val="008E37B1"/>
    <w:rsid w:val="008E3CCE"/>
    <w:rsid w:val="008E3FA1"/>
    <w:rsid w:val="008E4944"/>
    <w:rsid w:val="008E4B40"/>
    <w:rsid w:val="008E53BF"/>
    <w:rsid w:val="008E567E"/>
    <w:rsid w:val="008E61B4"/>
    <w:rsid w:val="008E6331"/>
    <w:rsid w:val="008E6D5D"/>
    <w:rsid w:val="008E73AA"/>
    <w:rsid w:val="008F009D"/>
    <w:rsid w:val="008F0111"/>
    <w:rsid w:val="008F0C4C"/>
    <w:rsid w:val="008F1BAB"/>
    <w:rsid w:val="008F311D"/>
    <w:rsid w:val="008F3860"/>
    <w:rsid w:val="008F3935"/>
    <w:rsid w:val="008F42DB"/>
    <w:rsid w:val="008F58BC"/>
    <w:rsid w:val="008F59EB"/>
    <w:rsid w:val="008F6E7E"/>
    <w:rsid w:val="008F712E"/>
    <w:rsid w:val="008F7301"/>
    <w:rsid w:val="0090071E"/>
    <w:rsid w:val="009023DE"/>
    <w:rsid w:val="0090272A"/>
    <w:rsid w:val="00902FDF"/>
    <w:rsid w:val="00903306"/>
    <w:rsid w:val="00903490"/>
    <w:rsid w:val="00903D2D"/>
    <w:rsid w:val="009059F7"/>
    <w:rsid w:val="00905AA3"/>
    <w:rsid w:val="00906464"/>
    <w:rsid w:val="00906E3F"/>
    <w:rsid w:val="00911110"/>
    <w:rsid w:val="0091133D"/>
    <w:rsid w:val="00911738"/>
    <w:rsid w:val="0091295D"/>
    <w:rsid w:val="00912B8E"/>
    <w:rsid w:val="00912BDD"/>
    <w:rsid w:val="00912F97"/>
    <w:rsid w:val="0091326E"/>
    <w:rsid w:val="0091426C"/>
    <w:rsid w:val="0091498E"/>
    <w:rsid w:val="00915916"/>
    <w:rsid w:val="009169A2"/>
    <w:rsid w:val="00916F22"/>
    <w:rsid w:val="00916F30"/>
    <w:rsid w:val="00921E54"/>
    <w:rsid w:val="00922059"/>
    <w:rsid w:val="00922BB9"/>
    <w:rsid w:val="0092331C"/>
    <w:rsid w:val="009257C1"/>
    <w:rsid w:val="00925941"/>
    <w:rsid w:val="0092603A"/>
    <w:rsid w:val="009264E1"/>
    <w:rsid w:val="0092693A"/>
    <w:rsid w:val="00927C10"/>
    <w:rsid w:val="009301DD"/>
    <w:rsid w:val="00930E95"/>
    <w:rsid w:val="00931464"/>
    <w:rsid w:val="00933B79"/>
    <w:rsid w:val="00933BDB"/>
    <w:rsid w:val="009343ED"/>
    <w:rsid w:val="009348E3"/>
    <w:rsid w:val="009349E2"/>
    <w:rsid w:val="00934C3A"/>
    <w:rsid w:val="00935EE7"/>
    <w:rsid w:val="00936962"/>
    <w:rsid w:val="00937175"/>
    <w:rsid w:val="0093732C"/>
    <w:rsid w:val="00937F80"/>
    <w:rsid w:val="009406EE"/>
    <w:rsid w:val="0094090C"/>
    <w:rsid w:val="0094204A"/>
    <w:rsid w:val="00942AAB"/>
    <w:rsid w:val="0094574B"/>
    <w:rsid w:val="009465EC"/>
    <w:rsid w:val="00946B6D"/>
    <w:rsid w:val="00947C50"/>
    <w:rsid w:val="00947E56"/>
    <w:rsid w:val="00951059"/>
    <w:rsid w:val="009512F2"/>
    <w:rsid w:val="00951892"/>
    <w:rsid w:val="00951E90"/>
    <w:rsid w:val="0095382D"/>
    <w:rsid w:val="00953D37"/>
    <w:rsid w:val="00954FE6"/>
    <w:rsid w:val="00955019"/>
    <w:rsid w:val="009551A5"/>
    <w:rsid w:val="009553F7"/>
    <w:rsid w:val="00955530"/>
    <w:rsid w:val="009556BE"/>
    <w:rsid w:val="00955D5A"/>
    <w:rsid w:val="00955E53"/>
    <w:rsid w:val="009577FF"/>
    <w:rsid w:val="0096016B"/>
    <w:rsid w:val="0096141B"/>
    <w:rsid w:val="009619AB"/>
    <w:rsid w:val="00962EB5"/>
    <w:rsid w:val="00962FBE"/>
    <w:rsid w:val="0096307B"/>
    <w:rsid w:val="00963DE2"/>
    <w:rsid w:val="0096415C"/>
    <w:rsid w:val="00964B89"/>
    <w:rsid w:val="009653FC"/>
    <w:rsid w:val="009657BC"/>
    <w:rsid w:val="00965A15"/>
    <w:rsid w:val="00965ED3"/>
    <w:rsid w:val="0096755C"/>
    <w:rsid w:val="00967971"/>
    <w:rsid w:val="00967BBF"/>
    <w:rsid w:val="0097173E"/>
    <w:rsid w:val="00971D49"/>
    <w:rsid w:val="009721A3"/>
    <w:rsid w:val="0097257D"/>
    <w:rsid w:val="009738B0"/>
    <w:rsid w:val="00974567"/>
    <w:rsid w:val="00975498"/>
    <w:rsid w:val="00975B51"/>
    <w:rsid w:val="00977AF7"/>
    <w:rsid w:val="00980AC9"/>
    <w:rsid w:val="00981B55"/>
    <w:rsid w:val="009822C5"/>
    <w:rsid w:val="009835F0"/>
    <w:rsid w:val="00983661"/>
    <w:rsid w:val="00983683"/>
    <w:rsid w:val="00983D5B"/>
    <w:rsid w:val="00983FEF"/>
    <w:rsid w:val="00984309"/>
    <w:rsid w:val="0098432A"/>
    <w:rsid w:val="00984CC4"/>
    <w:rsid w:val="00984CE9"/>
    <w:rsid w:val="00985754"/>
    <w:rsid w:val="00985B9E"/>
    <w:rsid w:val="00986608"/>
    <w:rsid w:val="00986A59"/>
    <w:rsid w:val="00986B89"/>
    <w:rsid w:val="009874E5"/>
    <w:rsid w:val="009921C9"/>
    <w:rsid w:val="00992454"/>
    <w:rsid w:val="00992CE8"/>
    <w:rsid w:val="0099342D"/>
    <w:rsid w:val="00993686"/>
    <w:rsid w:val="00993D0E"/>
    <w:rsid w:val="00993F99"/>
    <w:rsid w:val="009940D7"/>
    <w:rsid w:val="009955BD"/>
    <w:rsid w:val="00995B37"/>
    <w:rsid w:val="00996D20"/>
    <w:rsid w:val="00996E54"/>
    <w:rsid w:val="0099759A"/>
    <w:rsid w:val="009A0979"/>
    <w:rsid w:val="009A1195"/>
    <w:rsid w:val="009A1A13"/>
    <w:rsid w:val="009A291A"/>
    <w:rsid w:val="009A2A54"/>
    <w:rsid w:val="009A5205"/>
    <w:rsid w:val="009A52E4"/>
    <w:rsid w:val="009A5D1D"/>
    <w:rsid w:val="009A60A6"/>
    <w:rsid w:val="009A65B4"/>
    <w:rsid w:val="009A66D4"/>
    <w:rsid w:val="009A6B05"/>
    <w:rsid w:val="009A6B7E"/>
    <w:rsid w:val="009A74D2"/>
    <w:rsid w:val="009A79FD"/>
    <w:rsid w:val="009A7C7B"/>
    <w:rsid w:val="009B13E4"/>
    <w:rsid w:val="009B1477"/>
    <w:rsid w:val="009B16CD"/>
    <w:rsid w:val="009B2AE7"/>
    <w:rsid w:val="009B54C2"/>
    <w:rsid w:val="009B64EC"/>
    <w:rsid w:val="009B6AE2"/>
    <w:rsid w:val="009B7280"/>
    <w:rsid w:val="009B76F6"/>
    <w:rsid w:val="009C003D"/>
    <w:rsid w:val="009C1C2B"/>
    <w:rsid w:val="009C1E20"/>
    <w:rsid w:val="009C33F1"/>
    <w:rsid w:val="009C34A0"/>
    <w:rsid w:val="009C3A05"/>
    <w:rsid w:val="009C4BBC"/>
    <w:rsid w:val="009C64FE"/>
    <w:rsid w:val="009C69E3"/>
    <w:rsid w:val="009C7FE0"/>
    <w:rsid w:val="009D001B"/>
    <w:rsid w:val="009D0439"/>
    <w:rsid w:val="009D0455"/>
    <w:rsid w:val="009D0581"/>
    <w:rsid w:val="009D1557"/>
    <w:rsid w:val="009D17BA"/>
    <w:rsid w:val="009D1F8F"/>
    <w:rsid w:val="009D2C46"/>
    <w:rsid w:val="009D2E3F"/>
    <w:rsid w:val="009D41E7"/>
    <w:rsid w:val="009D6810"/>
    <w:rsid w:val="009D6C00"/>
    <w:rsid w:val="009D75D8"/>
    <w:rsid w:val="009D7948"/>
    <w:rsid w:val="009E16D6"/>
    <w:rsid w:val="009E1999"/>
    <w:rsid w:val="009E25DC"/>
    <w:rsid w:val="009E2D3C"/>
    <w:rsid w:val="009E303E"/>
    <w:rsid w:val="009E34B0"/>
    <w:rsid w:val="009E4967"/>
    <w:rsid w:val="009E4F3C"/>
    <w:rsid w:val="009E69C0"/>
    <w:rsid w:val="009E6B79"/>
    <w:rsid w:val="009E6DDE"/>
    <w:rsid w:val="009E7469"/>
    <w:rsid w:val="009E757E"/>
    <w:rsid w:val="009F0E6D"/>
    <w:rsid w:val="009F161F"/>
    <w:rsid w:val="009F1AB6"/>
    <w:rsid w:val="009F1AF6"/>
    <w:rsid w:val="009F1CA8"/>
    <w:rsid w:val="009F2AB7"/>
    <w:rsid w:val="009F3C98"/>
    <w:rsid w:val="009F47F4"/>
    <w:rsid w:val="009F494C"/>
    <w:rsid w:val="009F58CC"/>
    <w:rsid w:val="009F6485"/>
    <w:rsid w:val="009F666C"/>
    <w:rsid w:val="009F6FB6"/>
    <w:rsid w:val="009F7654"/>
    <w:rsid w:val="00A014BE"/>
    <w:rsid w:val="00A0375F"/>
    <w:rsid w:val="00A04340"/>
    <w:rsid w:val="00A047D7"/>
    <w:rsid w:val="00A049EA"/>
    <w:rsid w:val="00A04C8E"/>
    <w:rsid w:val="00A04EA2"/>
    <w:rsid w:val="00A04F2C"/>
    <w:rsid w:val="00A0552A"/>
    <w:rsid w:val="00A059CD"/>
    <w:rsid w:val="00A06E79"/>
    <w:rsid w:val="00A06F83"/>
    <w:rsid w:val="00A07920"/>
    <w:rsid w:val="00A07EC9"/>
    <w:rsid w:val="00A10626"/>
    <w:rsid w:val="00A11B97"/>
    <w:rsid w:val="00A11BF2"/>
    <w:rsid w:val="00A11CDE"/>
    <w:rsid w:val="00A1323B"/>
    <w:rsid w:val="00A1371C"/>
    <w:rsid w:val="00A147FC"/>
    <w:rsid w:val="00A15859"/>
    <w:rsid w:val="00A16B94"/>
    <w:rsid w:val="00A16FF1"/>
    <w:rsid w:val="00A174E0"/>
    <w:rsid w:val="00A218E9"/>
    <w:rsid w:val="00A21AC7"/>
    <w:rsid w:val="00A2220C"/>
    <w:rsid w:val="00A22A7C"/>
    <w:rsid w:val="00A22C39"/>
    <w:rsid w:val="00A22FA7"/>
    <w:rsid w:val="00A241E5"/>
    <w:rsid w:val="00A244CB"/>
    <w:rsid w:val="00A25379"/>
    <w:rsid w:val="00A25CF4"/>
    <w:rsid w:val="00A27B93"/>
    <w:rsid w:val="00A303C2"/>
    <w:rsid w:val="00A30A32"/>
    <w:rsid w:val="00A30BDF"/>
    <w:rsid w:val="00A316FB"/>
    <w:rsid w:val="00A31EE2"/>
    <w:rsid w:val="00A32255"/>
    <w:rsid w:val="00A322F0"/>
    <w:rsid w:val="00A32BA5"/>
    <w:rsid w:val="00A334C3"/>
    <w:rsid w:val="00A349CB"/>
    <w:rsid w:val="00A34D6F"/>
    <w:rsid w:val="00A34FDA"/>
    <w:rsid w:val="00A36C57"/>
    <w:rsid w:val="00A40F52"/>
    <w:rsid w:val="00A41547"/>
    <w:rsid w:val="00A41C58"/>
    <w:rsid w:val="00A420C9"/>
    <w:rsid w:val="00A42454"/>
    <w:rsid w:val="00A42ACF"/>
    <w:rsid w:val="00A434E8"/>
    <w:rsid w:val="00A43A66"/>
    <w:rsid w:val="00A44DCD"/>
    <w:rsid w:val="00A45918"/>
    <w:rsid w:val="00A459AA"/>
    <w:rsid w:val="00A45E4A"/>
    <w:rsid w:val="00A46C9F"/>
    <w:rsid w:val="00A46CBE"/>
    <w:rsid w:val="00A47206"/>
    <w:rsid w:val="00A5065C"/>
    <w:rsid w:val="00A512E5"/>
    <w:rsid w:val="00A51740"/>
    <w:rsid w:val="00A517AB"/>
    <w:rsid w:val="00A51FDE"/>
    <w:rsid w:val="00A52078"/>
    <w:rsid w:val="00A52A37"/>
    <w:rsid w:val="00A5306A"/>
    <w:rsid w:val="00A53197"/>
    <w:rsid w:val="00A53488"/>
    <w:rsid w:val="00A54717"/>
    <w:rsid w:val="00A54C08"/>
    <w:rsid w:val="00A54EE1"/>
    <w:rsid w:val="00A54EEB"/>
    <w:rsid w:val="00A553B0"/>
    <w:rsid w:val="00A56B51"/>
    <w:rsid w:val="00A574F8"/>
    <w:rsid w:val="00A5757A"/>
    <w:rsid w:val="00A57F68"/>
    <w:rsid w:val="00A60023"/>
    <w:rsid w:val="00A610CF"/>
    <w:rsid w:val="00A61259"/>
    <w:rsid w:val="00A61A98"/>
    <w:rsid w:val="00A6205D"/>
    <w:rsid w:val="00A62FD0"/>
    <w:rsid w:val="00A637E0"/>
    <w:rsid w:val="00A640C9"/>
    <w:rsid w:val="00A640E1"/>
    <w:rsid w:val="00A645AF"/>
    <w:rsid w:val="00A65708"/>
    <w:rsid w:val="00A65F1A"/>
    <w:rsid w:val="00A665B8"/>
    <w:rsid w:val="00A66F97"/>
    <w:rsid w:val="00A671A5"/>
    <w:rsid w:val="00A67704"/>
    <w:rsid w:val="00A70AEE"/>
    <w:rsid w:val="00A70ECC"/>
    <w:rsid w:val="00A71BEC"/>
    <w:rsid w:val="00A725CD"/>
    <w:rsid w:val="00A73BEA"/>
    <w:rsid w:val="00A73CD0"/>
    <w:rsid w:val="00A747DB"/>
    <w:rsid w:val="00A74EB8"/>
    <w:rsid w:val="00A7528D"/>
    <w:rsid w:val="00A75895"/>
    <w:rsid w:val="00A75E7C"/>
    <w:rsid w:val="00A75FCA"/>
    <w:rsid w:val="00A76496"/>
    <w:rsid w:val="00A7693A"/>
    <w:rsid w:val="00A820C2"/>
    <w:rsid w:val="00A82820"/>
    <w:rsid w:val="00A829B0"/>
    <w:rsid w:val="00A82A33"/>
    <w:rsid w:val="00A82C03"/>
    <w:rsid w:val="00A837B9"/>
    <w:rsid w:val="00A839C0"/>
    <w:rsid w:val="00A84000"/>
    <w:rsid w:val="00A85E52"/>
    <w:rsid w:val="00A868FC"/>
    <w:rsid w:val="00A86A76"/>
    <w:rsid w:val="00A86D60"/>
    <w:rsid w:val="00A91FC2"/>
    <w:rsid w:val="00A92266"/>
    <w:rsid w:val="00A92B42"/>
    <w:rsid w:val="00A92B4E"/>
    <w:rsid w:val="00A93A9C"/>
    <w:rsid w:val="00A93BE5"/>
    <w:rsid w:val="00A93D91"/>
    <w:rsid w:val="00A93F68"/>
    <w:rsid w:val="00A94BC3"/>
    <w:rsid w:val="00A94EEE"/>
    <w:rsid w:val="00A9508F"/>
    <w:rsid w:val="00A957DC"/>
    <w:rsid w:val="00A96274"/>
    <w:rsid w:val="00A9701C"/>
    <w:rsid w:val="00A9753C"/>
    <w:rsid w:val="00A977F1"/>
    <w:rsid w:val="00AA0727"/>
    <w:rsid w:val="00AA0B9C"/>
    <w:rsid w:val="00AA1E37"/>
    <w:rsid w:val="00AA274F"/>
    <w:rsid w:val="00AA3365"/>
    <w:rsid w:val="00AA45A3"/>
    <w:rsid w:val="00AA49B7"/>
    <w:rsid w:val="00AA63A0"/>
    <w:rsid w:val="00AA69DF"/>
    <w:rsid w:val="00AA7B8A"/>
    <w:rsid w:val="00AB01D7"/>
    <w:rsid w:val="00AB0BCA"/>
    <w:rsid w:val="00AB14E8"/>
    <w:rsid w:val="00AB1961"/>
    <w:rsid w:val="00AB1C8A"/>
    <w:rsid w:val="00AB2157"/>
    <w:rsid w:val="00AB2378"/>
    <w:rsid w:val="00AB39A3"/>
    <w:rsid w:val="00AB3B1E"/>
    <w:rsid w:val="00AB501C"/>
    <w:rsid w:val="00AB58DB"/>
    <w:rsid w:val="00AB6032"/>
    <w:rsid w:val="00AC02D7"/>
    <w:rsid w:val="00AC0984"/>
    <w:rsid w:val="00AC2917"/>
    <w:rsid w:val="00AC2AD6"/>
    <w:rsid w:val="00AC330A"/>
    <w:rsid w:val="00AC334F"/>
    <w:rsid w:val="00AC39F5"/>
    <w:rsid w:val="00AC3DC8"/>
    <w:rsid w:val="00AC41CF"/>
    <w:rsid w:val="00AC4EB4"/>
    <w:rsid w:val="00AC7BDE"/>
    <w:rsid w:val="00AC7E0A"/>
    <w:rsid w:val="00AD0493"/>
    <w:rsid w:val="00AD0B54"/>
    <w:rsid w:val="00AD0DDB"/>
    <w:rsid w:val="00AD23CC"/>
    <w:rsid w:val="00AD3796"/>
    <w:rsid w:val="00AD3E78"/>
    <w:rsid w:val="00AD4324"/>
    <w:rsid w:val="00AD5168"/>
    <w:rsid w:val="00AD5AFC"/>
    <w:rsid w:val="00AD5ED0"/>
    <w:rsid w:val="00AD6BB7"/>
    <w:rsid w:val="00AD70A4"/>
    <w:rsid w:val="00AE05E9"/>
    <w:rsid w:val="00AE08CF"/>
    <w:rsid w:val="00AE0965"/>
    <w:rsid w:val="00AE10E6"/>
    <w:rsid w:val="00AE137E"/>
    <w:rsid w:val="00AE1E88"/>
    <w:rsid w:val="00AE2164"/>
    <w:rsid w:val="00AE27B7"/>
    <w:rsid w:val="00AE33BF"/>
    <w:rsid w:val="00AE404C"/>
    <w:rsid w:val="00AE4E9C"/>
    <w:rsid w:val="00AE4EDA"/>
    <w:rsid w:val="00AE532E"/>
    <w:rsid w:val="00AE7945"/>
    <w:rsid w:val="00AE7BCA"/>
    <w:rsid w:val="00AF0DFA"/>
    <w:rsid w:val="00AF34FF"/>
    <w:rsid w:val="00AF420A"/>
    <w:rsid w:val="00AF43DA"/>
    <w:rsid w:val="00AF59A7"/>
    <w:rsid w:val="00AF5BFC"/>
    <w:rsid w:val="00AF5F23"/>
    <w:rsid w:val="00AF6142"/>
    <w:rsid w:val="00AF61E2"/>
    <w:rsid w:val="00AF66EB"/>
    <w:rsid w:val="00AF75B4"/>
    <w:rsid w:val="00AF7AB3"/>
    <w:rsid w:val="00AF7D9E"/>
    <w:rsid w:val="00B00486"/>
    <w:rsid w:val="00B02210"/>
    <w:rsid w:val="00B02745"/>
    <w:rsid w:val="00B02F85"/>
    <w:rsid w:val="00B03B65"/>
    <w:rsid w:val="00B03D62"/>
    <w:rsid w:val="00B057CD"/>
    <w:rsid w:val="00B064CA"/>
    <w:rsid w:val="00B0664A"/>
    <w:rsid w:val="00B10292"/>
    <w:rsid w:val="00B10F33"/>
    <w:rsid w:val="00B115D5"/>
    <w:rsid w:val="00B121A2"/>
    <w:rsid w:val="00B1372C"/>
    <w:rsid w:val="00B1378B"/>
    <w:rsid w:val="00B13BDF"/>
    <w:rsid w:val="00B13C69"/>
    <w:rsid w:val="00B14BBB"/>
    <w:rsid w:val="00B14C58"/>
    <w:rsid w:val="00B14FD7"/>
    <w:rsid w:val="00B15708"/>
    <w:rsid w:val="00B15A8D"/>
    <w:rsid w:val="00B15AFC"/>
    <w:rsid w:val="00B163CE"/>
    <w:rsid w:val="00B169D3"/>
    <w:rsid w:val="00B16A51"/>
    <w:rsid w:val="00B20F08"/>
    <w:rsid w:val="00B215C7"/>
    <w:rsid w:val="00B21700"/>
    <w:rsid w:val="00B21E0C"/>
    <w:rsid w:val="00B21F52"/>
    <w:rsid w:val="00B22E75"/>
    <w:rsid w:val="00B244D7"/>
    <w:rsid w:val="00B24D6B"/>
    <w:rsid w:val="00B24F27"/>
    <w:rsid w:val="00B26C28"/>
    <w:rsid w:val="00B26E2B"/>
    <w:rsid w:val="00B273AD"/>
    <w:rsid w:val="00B30858"/>
    <w:rsid w:val="00B32077"/>
    <w:rsid w:val="00B32319"/>
    <w:rsid w:val="00B32CF6"/>
    <w:rsid w:val="00B3308C"/>
    <w:rsid w:val="00B336B9"/>
    <w:rsid w:val="00B336DE"/>
    <w:rsid w:val="00B34575"/>
    <w:rsid w:val="00B3593F"/>
    <w:rsid w:val="00B35A89"/>
    <w:rsid w:val="00B367BA"/>
    <w:rsid w:val="00B3779A"/>
    <w:rsid w:val="00B40CCD"/>
    <w:rsid w:val="00B40D67"/>
    <w:rsid w:val="00B40D98"/>
    <w:rsid w:val="00B41A24"/>
    <w:rsid w:val="00B41F77"/>
    <w:rsid w:val="00B421FB"/>
    <w:rsid w:val="00B422A2"/>
    <w:rsid w:val="00B427AE"/>
    <w:rsid w:val="00B42D8F"/>
    <w:rsid w:val="00B42E31"/>
    <w:rsid w:val="00B43674"/>
    <w:rsid w:val="00B437C3"/>
    <w:rsid w:val="00B44880"/>
    <w:rsid w:val="00B47230"/>
    <w:rsid w:val="00B473CB"/>
    <w:rsid w:val="00B47511"/>
    <w:rsid w:val="00B503C6"/>
    <w:rsid w:val="00B50427"/>
    <w:rsid w:val="00B50AAF"/>
    <w:rsid w:val="00B5156C"/>
    <w:rsid w:val="00B51B12"/>
    <w:rsid w:val="00B52312"/>
    <w:rsid w:val="00B524C8"/>
    <w:rsid w:val="00B53398"/>
    <w:rsid w:val="00B541A5"/>
    <w:rsid w:val="00B545F5"/>
    <w:rsid w:val="00B55DC1"/>
    <w:rsid w:val="00B56A9C"/>
    <w:rsid w:val="00B56B41"/>
    <w:rsid w:val="00B56D21"/>
    <w:rsid w:val="00B572D7"/>
    <w:rsid w:val="00B57511"/>
    <w:rsid w:val="00B576E9"/>
    <w:rsid w:val="00B57AAB"/>
    <w:rsid w:val="00B60BAB"/>
    <w:rsid w:val="00B60D83"/>
    <w:rsid w:val="00B616A6"/>
    <w:rsid w:val="00B61C91"/>
    <w:rsid w:val="00B62263"/>
    <w:rsid w:val="00B63767"/>
    <w:rsid w:val="00B640D8"/>
    <w:rsid w:val="00B64C40"/>
    <w:rsid w:val="00B64F48"/>
    <w:rsid w:val="00B650A0"/>
    <w:rsid w:val="00B666D7"/>
    <w:rsid w:val="00B675C8"/>
    <w:rsid w:val="00B70031"/>
    <w:rsid w:val="00B70843"/>
    <w:rsid w:val="00B70D80"/>
    <w:rsid w:val="00B71417"/>
    <w:rsid w:val="00B71467"/>
    <w:rsid w:val="00B71D1B"/>
    <w:rsid w:val="00B72183"/>
    <w:rsid w:val="00B7263B"/>
    <w:rsid w:val="00B729D0"/>
    <w:rsid w:val="00B736DC"/>
    <w:rsid w:val="00B73BC8"/>
    <w:rsid w:val="00B746CA"/>
    <w:rsid w:val="00B74D01"/>
    <w:rsid w:val="00B75B5C"/>
    <w:rsid w:val="00B75DE9"/>
    <w:rsid w:val="00B7607D"/>
    <w:rsid w:val="00B76AF4"/>
    <w:rsid w:val="00B77027"/>
    <w:rsid w:val="00B7760D"/>
    <w:rsid w:val="00B80007"/>
    <w:rsid w:val="00B801F3"/>
    <w:rsid w:val="00B80603"/>
    <w:rsid w:val="00B81E34"/>
    <w:rsid w:val="00B834E2"/>
    <w:rsid w:val="00B872BE"/>
    <w:rsid w:val="00B8740E"/>
    <w:rsid w:val="00B87A90"/>
    <w:rsid w:val="00B87B68"/>
    <w:rsid w:val="00B904F1"/>
    <w:rsid w:val="00B9250D"/>
    <w:rsid w:val="00B94A21"/>
    <w:rsid w:val="00B9617C"/>
    <w:rsid w:val="00B96305"/>
    <w:rsid w:val="00BA00CF"/>
    <w:rsid w:val="00BA03A5"/>
    <w:rsid w:val="00BA08EB"/>
    <w:rsid w:val="00BA0B90"/>
    <w:rsid w:val="00BA0C66"/>
    <w:rsid w:val="00BA0D68"/>
    <w:rsid w:val="00BA1C63"/>
    <w:rsid w:val="00BA1DC6"/>
    <w:rsid w:val="00BA27E0"/>
    <w:rsid w:val="00BA28FA"/>
    <w:rsid w:val="00BA29FA"/>
    <w:rsid w:val="00BA3206"/>
    <w:rsid w:val="00BA3325"/>
    <w:rsid w:val="00BA34A9"/>
    <w:rsid w:val="00BA6E92"/>
    <w:rsid w:val="00BA7B23"/>
    <w:rsid w:val="00BB04FF"/>
    <w:rsid w:val="00BB1656"/>
    <w:rsid w:val="00BB22BC"/>
    <w:rsid w:val="00BB22D1"/>
    <w:rsid w:val="00BB2E8A"/>
    <w:rsid w:val="00BB345E"/>
    <w:rsid w:val="00BB3887"/>
    <w:rsid w:val="00BB3B76"/>
    <w:rsid w:val="00BB3BA4"/>
    <w:rsid w:val="00BB60E3"/>
    <w:rsid w:val="00BB6259"/>
    <w:rsid w:val="00BB63C3"/>
    <w:rsid w:val="00BB6B7F"/>
    <w:rsid w:val="00BB7C6F"/>
    <w:rsid w:val="00BC029E"/>
    <w:rsid w:val="00BC036D"/>
    <w:rsid w:val="00BC122C"/>
    <w:rsid w:val="00BC1640"/>
    <w:rsid w:val="00BC1760"/>
    <w:rsid w:val="00BC17E0"/>
    <w:rsid w:val="00BC2261"/>
    <w:rsid w:val="00BC27BB"/>
    <w:rsid w:val="00BC2BFD"/>
    <w:rsid w:val="00BC3839"/>
    <w:rsid w:val="00BC44E2"/>
    <w:rsid w:val="00BC5D88"/>
    <w:rsid w:val="00BC6016"/>
    <w:rsid w:val="00BC6C31"/>
    <w:rsid w:val="00BC6DE0"/>
    <w:rsid w:val="00BD0142"/>
    <w:rsid w:val="00BD2609"/>
    <w:rsid w:val="00BD36E9"/>
    <w:rsid w:val="00BD4158"/>
    <w:rsid w:val="00BD451D"/>
    <w:rsid w:val="00BD4BF3"/>
    <w:rsid w:val="00BD50DB"/>
    <w:rsid w:val="00BD5302"/>
    <w:rsid w:val="00BD63E3"/>
    <w:rsid w:val="00BD6A9D"/>
    <w:rsid w:val="00BE0502"/>
    <w:rsid w:val="00BE102A"/>
    <w:rsid w:val="00BE3103"/>
    <w:rsid w:val="00BE3CF4"/>
    <w:rsid w:val="00BE3E47"/>
    <w:rsid w:val="00BE4854"/>
    <w:rsid w:val="00BE4CE3"/>
    <w:rsid w:val="00BE5CE9"/>
    <w:rsid w:val="00BE610C"/>
    <w:rsid w:val="00BF0004"/>
    <w:rsid w:val="00BF0A23"/>
    <w:rsid w:val="00BF1991"/>
    <w:rsid w:val="00BF1DE8"/>
    <w:rsid w:val="00BF2593"/>
    <w:rsid w:val="00BF32C0"/>
    <w:rsid w:val="00BF5345"/>
    <w:rsid w:val="00BF6659"/>
    <w:rsid w:val="00BF6725"/>
    <w:rsid w:val="00BF6E59"/>
    <w:rsid w:val="00BF7089"/>
    <w:rsid w:val="00C00791"/>
    <w:rsid w:val="00C00CC7"/>
    <w:rsid w:val="00C01DB8"/>
    <w:rsid w:val="00C01EBA"/>
    <w:rsid w:val="00C01EF1"/>
    <w:rsid w:val="00C02591"/>
    <w:rsid w:val="00C02E15"/>
    <w:rsid w:val="00C050DE"/>
    <w:rsid w:val="00C064C8"/>
    <w:rsid w:val="00C06AEB"/>
    <w:rsid w:val="00C06BA5"/>
    <w:rsid w:val="00C0792C"/>
    <w:rsid w:val="00C1151F"/>
    <w:rsid w:val="00C118B3"/>
    <w:rsid w:val="00C12278"/>
    <w:rsid w:val="00C12882"/>
    <w:rsid w:val="00C130DD"/>
    <w:rsid w:val="00C14742"/>
    <w:rsid w:val="00C147EA"/>
    <w:rsid w:val="00C14F22"/>
    <w:rsid w:val="00C15D91"/>
    <w:rsid w:val="00C15DA0"/>
    <w:rsid w:val="00C171ED"/>
    <w:rsid w:val="00C1726E"/>
    <w:rsid w:val="00C20097"/>
    <w:rsid w:val="00C202C5"/>
    <w:rsid w:val="00C20490"/>
    <w:rsid w:val="00C21672"/>
    <w:rsid w:val="00C21BB1"/>
    <w:rsid w:val="00C22BFF"/>
    <w:rsid w:val="00C233C7"/>
    <w:rsid w:val="00C233E6"/>
    <w:rsid w:val="00C234EA"/>
    <w:rsid w:val="00C23ACE"/>
    <w:rsid w:val="00C23D66"/>
    <w:rsid w:val="00C24238"/>
    <w:rsid w:val="00C243BD"/>
    <w:rsid w:val="00C245D5"/>
    <w:rsid w:val="00C259B9"/>
    <w:rsid w:val="00C25EE9"/>
    <w:rsid w:val="00C263C3"/>
    <w:rsid w:val="00C272DC"/>
    <w:rsid w:val="00C31C7C"/>
    <w:rsid w:val="00C31CEB"/>
    <w:rsid w:val="00C31E2C"/>
    <w:rsid w:val="00C321DD"/>
    <w:rsid w:val="00C32C93"/>
    <w:rsid w:val="00C3374B"/>
    <w:rsid w:val="00C33E5F"/>
    <w:rsid w:val="00C34C87"/>
    <w:rsid w:val="00C354EF"/>
    <w:rsid w:val="00C36165"/>
    <w:rsid w:val="00C36D97"/>
    <w:rsid w:val="00C36DC5"/>
    <w:rsid w:val="00C3705D"/>
    <w:rsid w:val="00C3722A"/>
    <w:rsid w:val="00C37A92"/>
    <w:rsid w:val="00C37C9A"/>
    <w:rsid w:val="00C4025D"/>
    <w:rsid w:val="00C40B71"/>
    <w:rsid w:val="00C41386"/>
    <w:rsid w:val="00C423D9"/>
    <w:rsid w:val="00C43146"/>
    <w:rsid w:val="00C4395B"/>
    <w:rsid w:val="00C43FC7"/>
    <w:rsid w:val="00C4487D"/>
    <w:rsid w:val="00C44C20"/>
    <w:rsid w:val="00C4584B"/>
    <w:rsid w:val="00C46A46"/>
    <w:rsid w:val="00C47105"/>
    <w:rsid w:val="00C47252"/>
    <w:rsid w:val="00C5009F"/>
    <w:rsid w:val="00C52A37"/>
    <w:rsid w:val="00C536C6"/>
    <w:rsid w:val="00C53E74"/>
    <w:rsid w:val="00C5410C"/>
    <w:rsid w:val="00C54179"/>
    <w:rsid w:val="00C54507"/>
    <w:rsid w:val="00C54C85"/>
    <w:rsid w:val="00C54D43"/>
    <w:rsid w:val="00C56CAA"/>
    <w:rsid w:val="00C57A1F"/>
    <w:rsid w:val="00C601CE"/>
    <w:rsid w:val="00C601E9"/>
    <w:rsid w:val="00C60969"/>
    <w:rsid w:val="00C62F89"/>
    <w:rsid w:val="00C632A9"/>
    <w:rsid w:val="00C639CE"/>
    <w:rsid w:val="00C6480A"/>
    <w:rsid w:val="00C648C0"/>
    <w:rsid w:val="00C64DCC"/>
    <w:rsid w:val="00C653CD"/>
    <w:rsid w:val="00C65407"/>
    <w:rsid w:val="00C654AD"/>
    <w:rsid w:val="00C66D6C"/>
    <w:rsid w:val="00C674F7"/>
    <w:rsid w:val="00C67898"/>
    <w:rsid w:val="00C7039A"/>
    <w:rsid w:val="00C70538"/>
    <w:rsid w:val="00C71367"/>
    <w:rsid w:val="00C72401"/>
    <w:rsid w:val="00C7253C"/>
    <w:rsid w:val="00C728E4"/>
    <w:rsid w:val="00C73188"/>
    <w:rsid w:val="00C7514E"/>
    <w:rsid w:val="00C75B4A"/>
    <w:rsid w:val="00C7621E"/>
    <w:rsid w:val="00C76BCF"/>
    <w:rsid w:val="00C76EB3"/>
    <w:rsid w:val="00C80202"/>
    <w:rsid w:val="00C815DC"/>
    <w:rsid w:val="00C8175A"/>
    <w:rsid w:val="00C81B61"/>
    <w:rsid w:val="00C828E0"/>
    <w:rsid w:val="00C829F6"/>
    <w:rsid w:val="00C83E27"/>
    <w:rsid w:val="00C84365"/>
    <w:rsid w:val="00C84B22"/>
    <w:rsid w:val="00C84C70"/>
    <w:rsid w:val="00C84F20"/>
    <w:rsid w:val="00C851A0"/>
    <w:rsid w:val="00C85A89"/>
    <w:rsid w:val="00C86AD1"/>
    <w:rsid w:val="00C87839"/>
    <w:rsid w:val="00C87913"/>
    <w:rsid w:val="00C87AAD"/>
    <w:rsid w:val="00C905FF"/>
    <w:rsid w:val="00C91467"/>
    <w:rsid w:val="00C914F5"/>
    <w:rsid w:val="00C919D3"/>
    <w:rsid w:val="00C9260A"/>
    <w:rsid w:val="00C92748"/>
    <w:rsid w:val="00C929B1"/>
    <w:rsid w:val="00C93DCC"/>
    <w:rsid w:val="00C947E4"/>
    <w:rsid w:val="00C9530E"/>
    <w:rsid w:val="00C95C0C"/>
    <w:rsid w:val="00C96878"/>
    <w:rsid w:val="00CA0978"/>
    <w:rsid w:val="00CA0BC1"/>
    <w:rsid w:val="00CA15E3"/>
    <w:rsid w:val="00CA1D9F"/>
    <w:rsid w:val="00CA208A"/>
    <w:rsid w:val="00CA2B28"/>
    <w:rsid w:val="00CA3062"/>
    <w:rsid w:val="00CA31E6"/>
    <w:rsid w:val="00CA592D"/>
    <w:rsid w:val="00CA5B27"/>
    <w:rsid w:val="00CA693E"/>
    <w:rsid w:val="00CA69E5"/>
    <w:rsid w:val="00CA74DB"/>
    <w:rsid w:val="00CA7AD1"/>
    <w:rsid w:val="00CB001F"/>
    <w:rsid w:val="00CB0294"/>
    <w:rsid w:val="00CB1C0A"/>
    <w:rsid w:val="00CB1FEB"/>
    <w:rsid w:val="00CB2620"/>
    <w:rsid w:val="00CB2648"/>
    <w:rsid w:val="00CB2771"/>
    <w:rsid w:val="00CB2AB1"/>
    <w:rsid w:val="00CB3C94"/>
    <w:rsid w:val="00CB46AC"/>
    <w:rsid w:val="00CB6342"/>
    <w:rsid w:val="00CB72E5"/>
    <w:rsid w:val="00CB7D8F"/>
    <w:rsid w:val="00CC1C78"/>
    <w:rsid w:val="00CC2FD9"/>
    <w:rsid w:val="00CC3175"/>
    <w:rsid w:val="00CC35E2"/>
    <w:rsid w:val="00CC371C"/>
    <w:rsid w:val="00CC3B58"/>
    <w:rsid w:val="00CC3CF1"/>
    <w:rsid w:val="00CC4070"/>
    <w:rsid w:val="00CC43F5"/>
    <w:rsid w:val="00CC467B"/>
    <w:rsid w:val="00CC4DF5"/>
    <w:rsid w:val="00CC6393"/>
    <w:rsid w:val="00CC63F6"/>
    <w:rsid w:val="00CC6A03"/>
    <w:rsid w:val="00CC6F89"/>
    <w:rsid w:val="00CC7F5B"/>
    <w:rsid w:val="00CD0138"/>
    <w:rsid w:val="00CD0992"/>
    <w:rsid w:val="00CD0C2E"/>
    <w:rsid w:val="00CD119F"/>
    <w:rsid w:val="00CD1302"/>
    <w:rsid w:val="00CD1C89"/>
    <w:rsid w:val="00CD1F7D"/>
    <w:rsid w:val="00CD25D8"/>
    <w:rsid w:val="00CD28F1"/>
    <w:rsid w:val="00CD2F7C"/>
    <w:rsid w:val="00CD344D"/>
    <w:rsid w:val="00CD38B5"/>
    <w:rsid w:val="00CD4816"/>
    <w:rsid w:val="00CD4E3C"/>
    <w:rsid w:val="00CD5076"/>
    <w:rsid w:val="00CD5218"/>
    <w:rsid w:val="00CD654F"/>
    <w:rsid w:val="00CD667F"/>
    <w:rsid w:val="00CD66E6"/>
    <w:rsid w:val="00CE14E4"/>
    <w:rsid w:val="00CE17AA"/>
    <w:rsid w:val="00CE3232"/>
    <w:rsid w:val="00CE4585"/>
    <w:rsid w:val="00CE4FA6"/>
    <w:rsid w:val="00CE56E1"/>
    <w:rsid w:val="00CF0EFF"/>
    <w:rsid w:val="00CF2541"/>
    <w:rsid w:val="00CF2D9C"/>
    <w:rsid w:val="00CF3482"/>
    <w:rsid w:val="00CF3F5D"/>
    <w:rsid w:val="00CF40CC"/>
    <w:rsid w:val="00CF459C"/>
    <w:rsid w:val="00CF55B0"/>
    <w:rsid w:val="00CF592B"/>
    <w:rsid w:val="00CF5BD9"/>
    <w:rsid w:val="00CF631B"/>
    <w:rsid w:val="00CF6ACC"/>
    <w:rsid w:val="00CF6DD1"/>
    <w:rsid w:val="00CF6E63"/>
    <w:rsid w:val="00D00000"/>
    <w:rsid w:val="00D00013"/>
    <w:rsid w:val="00D02400"/>
    <w:rsid w:val="00D032B8"/>
    <w:rsid w:val="00D050DF"/>
    <w:rsid w:val="00D05D62"/>
    <w:rsid w:val="00D05E39"/>
    <w:rsid w:val="00D06414"/>
    <w:rsid w:val="00D06840"/>
    <w:rsid w:val="00D06C4A"/>
    <w:rsid w:val="00D12BD3"/>
    <w:rsid w:val="00D14867"/>
    <w:rsid w:val="00D15E40"/>
    <w:rsid w:val="00D16280"/>
    <w:rsid w:val="00D16BCD"/>
    <w:rsid w:val="00D16BFC"/>
    <w:rsid w:val="00D17E9E"/>
    <w:rsid w:val="00D210C4"/>
    <w:rsid w:val="00D2168C"/>
    <w:rsid w:val="00D24FFF"/>
    <w:rsid w:val="00D25CD8"/>
    <w:rsid w:val="00D279F1"/>
    <w:rsid w:val="00D27C03"/>
    <w:rsid w:val="00D322C2"/>
    <w:rsid w:val="00D32A41"/>
    <w:rsid w:val="00D32EB2"/>
    <w:rsid w:val="00D34427"/>
    <w:rsid w:val="00D34CB7"/>
    <w:rsid w:val="00D34FB0"/>
    <w:rsid w:val="00D357B7"/>
    <w:rsid w:val="00D36581"/>
    <w:rsid w:val="00D37C84"/>
    <w:rsid w:val="00D4021D"/>
    <w:rsid w:val="00D4041B"/>
    <w:rsid w:val="00D40C6D"/>
    <w:rsid w:val="00D45400"/>
    <w:rsid w:val="00D45F67"/>
    <w:rsid w:val="00D46ACE"/>
    <w:rsid w:val="00D46E4B"/>
    <w:rsid w:val="00D503C2"/>
    <w:rsid w:val="00D505E8"/>
    <w:rsid w:val="00D50A5C"/>
    <w:rsid w:val="00D51AAC"/>
    <w:rsid w:val="00D522F7"/>
    <w:rsid w:val="00D53480"/>
    <w:rsid w:val="00D53DFB"/>
    <w:rsid w:val="00D54153"/>
    <w:rsid w:val="00D54D41"/>
    <w:rsid w:val="00D54DCA"/>
    <w:rsid w:val="00D550C6"/>
    <w:rsid w:val="00D55C61"/>
    <w:rsid w:val="00D565A7"/>
    <w:rsid w:val="00D56E37"/>
    <w:rsid w:val="00D57984"/>
    <w:rsid w:val="00D57E57"/>
    <w:rsid w:val="00D608D1"/>
    <w:rsid w:val="00D618EA"/>
    <w:rsid w:val="00D61F0E"/>
    <w:rsid w:val="00D6224E"/>
    <w:rsid w:val="00D6318C"/>
    <w:rsid w:val="00D6445C"/>
    <w:rsid w:val="00D64A42"/>
    <w:rsid w:val="00D64DAA"/>
    <w:rsid w:val="00D64EFD"/>
    <w:rsid w:val="00D64FA4"/>
    <w:rsid w:val="00D65666"/>
    <w:rsid w:val="00D65A31"/>
    <w:rsid w:val="00D66643"/>
    <w:rsid w:val="00D67261"/>
    <w:rsid w:val="00D673E6"/>
    <w:rsid w:val="00D676E0"/>
    <w:rsid w:val="00D70B2F"/>
    <w:rsid w:val="00D70D31"/>
    <w:rsid w:val="00D70DE4"/>
    <w:rsid w:val="00D71A61"/>
    <w:rsid w:val="00D72658"/>
    <w:rsid w:val="00D726E8"/>
    <w:rsid w:val="00D744FF"/>
    <w:rsid w:val="00D74F33"/>
    <w:rsid w:val="00D75D73"/>
    <w:rsid w:val="00D7687F"/>
    <w:rsid w:val="00D76F12"/>
    <w:rsid w:val="00D776F3"/>
    <w:rsid w:val="00D807C9"/>
    <w:rsid w:val="00D80835"/>
    <w:rsid w:val="00D80AE2"/>
    <w:rsid w:val="00D80D79"/>
    <w:rsid w:val="00D8263D"/>
    <w:rsid w:val="00D82FEB"/>
    <w:rsid w:val="00D83C63"/>
    <w:rsid w:val="00D83D60"/>
    <w:rsid w:val="00D841E6"/>
    <w:rsid w:val="00D84487"/>
    <w:rsid w:val="00D84667"/>
    <w:rsid w:val="00D84E0B"/>
    <w:rsid w:val="00D853F7"/>
    <w:rsid w:val="00D86118"/>
    <w:rsid w:val="00D873CB"/>
    <w:rsid w:val="00D879A7"/>
    <w:rsid w:val="00D87EE8"/>
    <w:rsid w:val="00D90B45"/>
    <w:rsid w:val="00D90DAC"/>
    <w:rsid w:val="00D91BC3"/>
    <w:rsid w:val="00D92D51"/>
    <w:rsid w:val="00D935E9"/>
    <w:rsid w:val="00D93E97"/>
    <w:rsid w:val="00D95B75"/>
    <w:rsid w:val="00D96103"/>
    <w:rsid w:val="00D96CD7"/>
    <w:rsid w:val="00D96D5F"/>
    <w:rsid w:val="00D97519"/>
    <w:rsid w:val="00D97749"/>
    <w:rsid w:val="00DA00AB"/>
    <w:rsid w:val="00DA1B96"/>
    <w:rsid w:val="00DA2123"/>
    <w:rsid w:val="00DA243F"/>
    <w:rsid w:val="00DA250F"/>
    <w:rsid w:val="00DA2D03"/>
    <w:rsid w:val="00DA3674"/>
    <w:rsid w:val="00DA3C79"/>
    <w:rsid w:val="00DA4CB0"/>
    <w:rsid w:val="00DA4CF4"/>
    <w:rsid w:val="00DA542A"/>
    <w:rsid w:val="00DA5891"/>
    <w:rsid w:val="00DA5B79"/>
    <w:rsid w:val="00DA604A"/>
    <w:rsid w:val="00DA6A90"/>
    <w:rsid w:val="00DA70A8"/>
    <w:rsid w:val="00DA73D2"/>
    <w:rsid w:val="00DA795B"/>
    <w:rsid w:val="00DA7C94"/>
    <w:rsid w:val="00DB1FC3"/>
    <w:rsid w:val="00DB2BAD"/>
    <w:rsid w:val="00DB4E50"/>
    <w:rsid w:val="00DB56F3"/>
    <w:rsid w:val="00DB5A59"/>
    <w:rsid w:val="00DB5A90"/>
    <w:rsid w:val="00DB6F16"/>
    <w:rsid w:val="00DC225C"/>
    <w:rsid w:val="00DC2717"/>
    <w:rsid w:val="00DC2FC0"/>
    <w:rsid w:val="00DC3124"/>
    <w:rsid w:val="00DC38D5"/>
    <w:rsid w:val="00DC4618"/>
    <w:rsid w:val="00DC4FFA"/>
    <w:rsid w:val="00DC508C"/>
    <w:rsid w:val="00DC5C92"/>
    <w:rsid w:val="00DC62CE"/>
    <w:rsid w:val="00DC6486"/>
    <w:rsid w:val="00DC7551"/>
    <w:rsid w:val="00DD01BC"/>
    <w:rsid w:val="00DD0E50"/>
    <w:rsid w:val="00DD1AB1"/>
    <w:rsid w:val="00DD1EC2"/>
    <w:rsid w:val="00DD3682"/>
    <w:rsid w:val="00DD417D"/>
    <w:rsid w:val="00DD42BC"/>
    <w:rsid w:val="00DD5502"/>
    <w:rsid w:val="00DD589D"/>
    <w:rsid w:val="00DD6316"/>
    <w:rsid w:val="00DD6B33"/>
    <w:rsid w:val="00DD6ED8"/>
    <w:rsid w:val="00DE00D7"/>
    <w:rsid w:val="00DE08DC"/>
    <w:rsid w:val="00DE0E90"/>
    <w:rsid w:val="00DE18F3"/>
    <w:rsid w:val="00DE1B16"/>
    <w:rsid w:val="00DE1E5B"/>
    <w:rsid w:val="00DE225D"/>
    <w:rsid w:val="00DE2506"/>
    <w:rsid w:val="00DE31D1"/>
    <w:rsid w:val="00DE3CF5"/>
    <w:rsid w:val="00DE4D1E"/>
    <w:rsid w:val="00DE52FA"/>
    <w:rsid w:val="00DE58F5"/>
    <w:rsid w:val="00DE7196"/>
    <w:rsid w:val="00DE743D"/>
    <w:rsid w:val="00DE745F"/>
    <w:rsid w:val="00DE75B8"/>
    <w:rsid w:val="00DF01FF"/>
    <w:rsid w:val="00DF0836"/>
    <w:rsid w:val="00DF0A5C"/>
    <w:rsid w:val="00DF150E"/>
    <w:rsid w:val="00DF1570"/>
    <w:rsid w:val="00DF17FA"/>
    <w:rsid w:val="00DF58D3"/>
    <w:rsid w:val="00DF5A56"/>
    <w:rsid w:val="00DF5B31"/>
    <w:rsid w:val="00DF6BA5"/>
    <w:rsid w:val="00DF719E"/>
    <w:rsid w:val="00DF7F5F"/>
    <w:rsid w:val="00DF7F60"/>
    <w:rsid w:val="00E00E41"/>
    <w:rsid w:val="00E01422"/>
    <w:rsid w:val="00E01AC3"/>
    <w:rsid w:val="00E01BDF"/>
    <w:rsid w:val="00E01F29"/>
    <w:rsid w:val="00E0233F"/>
    <w:rsid w:val="00E02604"/>
    <w:rsid w:val="00E02B27"/>
    <w:rsid w:val="00E04292"/>
    <w:rsid w:val="00E05E7A"/>
    <w:rsid w:val="00E06A2C"/>
    <w:rsid w:val="00E06BB2"/>
    <w:rsid w:val="00E070C6"/>
    <w:rsid w:val="00E070DD"/>
    <w:rsid w:val="00E07716"/>
    <w:rsid w:val="00E1018A"/>
    <w:rsid w:val="00E1054E"/>
    <w:rsid w:val="00E1058A"/>
    <w:rsid w:val="00E11034"/>
    <w:rsid w:val="00E11299"/>
    <w:rsid w:val="00E1176D"/>
    <w:rsid w:val="00E123A8"/>
    <w:rsid w:val="00E12577"/>
    <w:rsid w:val="00E13679"/>
    <w:rsid w:val="00E13859"/>
    <w:rsid w:val="00E13C12"/>
    <w:rsid w:val="00E148D6"/>
    <w:rsid w:val="00E14AA9"/>
    <w:rsid w:val="00E15606"/>
    <w:rsid w:val="00E16787"/>
    <w:rsid w:val="00E16C28"/>
    <w:rsid w:val="00E21428"/>
    <w:rsid w:val="00E21CBA"/>
    <w:rsid w:val="00E21D57"/>
    <w:rsid w:val="00E220EC"/>
    <w:rsid w:val="00E22652"/>
    <w:rsid w:val="00E2274C"/>
    <w:rsid w:val="00E22969"/>
    <w:rsid w:val="00E22A65"/>
    <w:rsid w:val="00E22F19"/>
    <w:rsid w:val="00E2385D"/>
    <w:rsid w:val="00E24E99"/>
    <w:rsid w:val="00E2645E"/>
    <w:rsid w:val="00E2655C"/>
    <w:rsid w:val="00E26E3A"/>
    <w:rsid w:val="00E272ED"/>
    <w:rsid w:val="00E27E41"/>
    <w:rsid w:val="00E27F41"/>
    <w:rsid w:val="00E32CED"/>
    <w:rsid w:val="00E33D22"/>
    <w:rsid w:val="00E34447"/>
    <w:rsid w:val="00E34B87"/>
    <w:rsid w:val="00E36992"/>
    <w:rsid w:val="00E36FEA"/>
    <w:rsid w:val="00E4032F"/>
    <w:rsid w:val="00E411B3"/>
    <w:rsid w:val="00E41B7D"/>
    <w:rsid w:val="00E42257"/>
    <w:rsid w:val="00E42776"/>
    <w:rsid w:val="00E42BDF"/>
    <w:rsid w:val="00E435D7"/>
    <w:rsid w:val="00E437CD"/>
    <w:rsid w:val="00E45844"/>
    <w:rsid w:val="00E469EC"/>
    <w:rsid w:val="00E46B69"/>
    <w:rsid w:val="00E46EAB"/>
    <w:rsid w:val="00E50294"/>
    <w:rsid w:val="00E510D3"/>
    <w:rsid w:val="00E51187"/>
    <w:rsid w:val="00E5145B"/>
    <w:rsid w:val="00E517BA"/>
    <w:rsid w:val="00E51F9F"/>
    <w:rsid w:val="00E52CF3"/>
    <w:rsid w:val="00E5322C"/>
    <w:rsid w:val="00E53391"/>
    <w:rsid w:val="00E53DC8"/>
    <w:rsid w:val="00E546D5"/>
    <w:rsid w:val="00E562F2"/>
    <w:rsid w:val="00E56D21"/>
    <w:rsid w:val="00E57080"/>
    <w:rsid w:val="00E60438"/>
    <w:rsid w:val="00E6074F"/>
    <w:rsid w:val="00E61908"/>
    <w:rsid w:val="00E62AB6"/>
    <w:rsid w:val="00E62C00"/>
    <w:rsid w:val="00E63D1F"/>
    <w:rsid w:val="00E63E18"/>
    <w:rsid w:val="00E64863"/>
    <w:rsid w:val="00E66A6D"/>
    <w:rsid w:val="00E66DA2"/>
    <w:rsid w:val="00E70009"/>
    <w:rsid w:val="00E7071D"/>
    <w:rsid w:val="00E71BE3"/>
    <w:rsid w:val="00E71F2A"/>
    <w:rsid w:val="00E730BF"/>
    <w:rsid w:val="00E7310E"/>
    <w:rsid w:val="00E731DB"/>
    <w:rsid w:val="00E73E7B"/>
    <w:rsid w:val="00E74188"/>
    <w:rsid w:val="00E7418C"/>
    <w:rsid w:val="00E74666"/>
    <w:rsid w:val="00E74744"/>
    <w:rsid w:val="00E76164"/>
    <w:rsid w:val="00E76670"/>
    <w:rsid w:val="00E76A4D"/>
    <w:rsid w:val="00E80809"/>
    <w:rsid w:val="00E81624"/>
    <w:rsid w:val="00E81C66"/>
    <w:rsid w:val="00E82ECB"/>
    <w:rsid w:val="00E83A4D"/>
    <w:rsid w:val="00E84C8C"/>
    <w:rsid w:val="00E85570"/>
    <w:rsid w:val="00E86613"/>
    <w:rsid w:val="00E87139"/>
    <w:rsid w:val="00E8748A"/>
    <w:rsid w:val="00E878CA"/>
    <w:rsid w:val="00E900FE"/>
    <w:rsid w:val="00E90503"/>
    <w:rsid w:val="00E9257D"/>
    <w:rsid w:val="00E93D53"/>
    <w:rsid w:val="00E945AE"/>
    <w:rsid w:val="00E94E49"/>
    <w:rsid w:val="00E95184"/>
    <w:rsid w:val="00E955BD"/>
    <w:rsid w:val="00E96562"/>
    <w:rsid w:val="00E966D4"/>
    <w:rsid w:val="00E967A9"/>
    <w:rsid w:val="00EA06E5"/>
    <w:rsid w:val="00EA2BDE"/>
    <w:rsid w:val="00EA2E6F"/>
    <w:rsid w:val="00EA335E"/>
    <w:rsid w:val="00EA46DE"/>
    <w:rsid w:val="00EA51D2"/>
    <w:rsid w:val="00EA6620"/>
    <w:rsid w:val="00EA68B1"/>
    <w:rsid w:val="00EA70EF"/>
    <w:rsid w:val="00EA773D"/>
    <w:rsid w:val="00EA7953"/>
    <w:rsid w:val="00EB10D6"/>
    <w:rsid w:val="00EB1337"/>
    <w:rsid w:val="00EB1C97"/>
    <w:rsid w:val="00EB1F8E"/>
    <w:rsid w:val="00EB2276"/>
    <w:rsid w:val="00EB2332"/>
    <w:rsid w:val="00EB3670"/>
    <w:rsid w:val="00EB4075"/>
    <w:rsid w:val="00EB4208"/>
    <w:rsid w:val="00EB467F"/>
    <w:rsid w:val="00EB49E8"/>
    <w:rsid w:val="00EB6C54"/>
    <w:rsid w:val="00EB742E"/>
    <w:rsid w:val="00EB76A9"/>
    <w:rsid w:val="00EC0654"/>
    <w:rsid w:val="00EC2BC0"/>
    <w:rsid w:val="00EC43AA"/>
    <w:rsid w:val="00EC48D8"/>
    <w:rsid w:val="00EC58B8"/>
    <w:rsid w:val="00EC5D8B"/>
    <w:rsid w:val="00EC61E1"/>
    <w:rsid w:val="00EC6426"/>
    <w:rsid w:val="00ED14CD"/>
    <w:rsid w:val="00ED19E9"/>
    <w:rsid w:val="00ED291D"/>
    <w:rsid w:val="00ED3142"/>
    <w:rsid w:val="00ED33DD"/>
    <w:rsid w:val="00ED42FC"/>
    <w:rsid w:val="00ED48BB"/>
    <w:rsid w:val="00ED4D8C"/>
    <w:rsid w:val="00ED57E6"/>
    <w:rsid w:val="00EE01B5"/>
    <w:rsid w:val="00EE0BEF"/>
    <w:rsid w:val="00EE0EB2"/>
    <w:rsid w:val="00EE15BE"/>
    <w:rsid w:val="00EE1A8C"/>
    <w:rsid w:val="00EE1AAA"/>
    <w:rsid w:val="00EE2C12"/>
    <w:rsid w:val="00EE3190"/>
    <w:rsid w:val="00EE442F"/>
    <w:rsid w:val="00EE4CFB"/>
    <w:rsid w:val="00EE5910"/>
    <w:rsid w:val="00EE629A"/>
    <w:rsid w:val="00EE6853"/>
    <w:rsid w:val="00EE69C6"/>
    <w:rsid w:val="00EE6C0E"/>
    <w:rsid w:val="00EF089D"/>
    <w:rsid w:val="00EF0962"/>
    <w:rsid w:val="00EF0CB4"/>
    <w:rsid w:val="00EF1BA7"/>
    <w:rsid w:val="00EF3B0E"/>
    <w:rsid w:val="00EF5282"/>
    <w:rsid w:val="00EF5BD2"/>
    <w:rsid w:val="00EF654A"/>
    <w:rsid w:val="00EF6909"/>
    <w:rsid w:val="00EF7589"/>
    <w:rsid w:val="00EF76CE"/>
    <w:rsid w:val="00EF7CE4"/>
    <w:rsid w:val="00F00702"/>
    <w:rsid w:val="00F00E55"/>
    <w:rsid w:val="00F03000"/>
    <w:rsid w:val="00F030CC"/>
    <w:rsid w:val="00F0373B"/>
    <w:rsid w:val="00F03A3C"/>
    <w:rsid w:val="00F0627D"/>
    <w:rsid w:val="00F06DC3"/>
    <w:rsid w:val="00F07005"/>
    <w:rsid w:val="00F079AA"/>
    <w:rsid w:val="00F1062C"/>
    <w:rsid w:val="00F11B68"/>
    <w:rsid w:val="00F126D9"/>
    <w:rsid w:val="00F12ED0"/>
    <w:rsid w:val="00F13C36"/>
    <w:rsid w:val="00F13D92"/>
    <w:rsid w:val="00F152C0"/>
    <w:rsid w:val="00F158A3"/>
    <w:rsid w:val="00F1681C"/>
    <w:rsid w:val="00F16869"/>
    <w:rsid w:val="00F1703B"/>
    <w:rsid w:val="00F172EB"/>
    <w:rsid w:val="00F17ECC"/>
    <w:rsid w:val="00F20944"/>
    <w:rsid w:val="00F20BD9"/>
    <w:rsid w:val="00F21971"/>
    <w:rsid w:val="00F22267"/>
    <w:rsid w:val="00F22848"/>
    <w:rsid w:val="00F2297A"/>
    <w:rsid w:val="00F22D94"/>
    <w:rsid w:val="00F233C5"/>
    <w:rsid w:val="00F233F6"/>
    <w:rsid w:val="00F23766"/>
    <w:rsid w:val="00F23D01"/>
    <w:rsid w:val="00F24190"/>
    <w:rsid w:val="00F24236"/>
    <w:rsid w:val="00F24648"/>
    <w:rsid w:val="00F24826"/>
    <w:rsid w:val="00F24D28"/>
    <w:rsid w:val="00F24E90"/>
    <w:rsid w:val="00F2788C"/>
    <w:rsid w:val="00F279A4"/>
    <w:rsid w:val="00F3030C"/>
    <w:rsid w:val="00F316C1"/>
    <w:rsid w:val="00F31824"/>
    <w:rsid w:val="00F32216"/>
    <w:rsid w:val="00F33239"/>
    <w:rsid w:val="00F33421"/>
    <w:rsid w:val="00F338D7"/>
    <w:rsid w:val="00F357B9"/>
    <w:rsid w:val="00F3609D"/>
    <w:rsid w:val="00F365C3"/>
    <w:rsid w:val="00F37B9B"/>
    <w:rsid w:val="00F41630"/>
    <w:rsid w:val="00F41B7D"/>
    <w:rsid w:val="00F42BEB"/>
    <w:rsid w:val="00F438F9"/>
    <w:rsid w:val="00F441C5"/>
    <w:rsid w:val="00F45974"/>
    <w:rsid w:val="00F45FB5"/>
    <w:rsid w:val="00F4668B"/>
    <w:rsid w:val="00F46D87"/>
    <w:rsid w:val="00F4723E"/>
    <w:rsid w:val="00F474EE"/>
    <w:rsid w:val="00F5097B"/>
    <w:rsid w:val="00F519F1"/>
    <w:rsid w:val="00F54481"/>
    <w:rsid w:val="00F54CA0"/>
    <w:rsid w:val="00F5510A"/>
    <w:rsid w:val="00F55710"/>
    <w:rsid w:val="00F56184"/>
    <w:rsid w:val="00F56609"/>
    <w:rsid w:val="00F567F5"/>
    <w:rsid w:val="00F579E4"/>
    <w:rsid w:val="00F57C04"/>
    <w:rsid w:val="00F607D0"/>
    <w:rsid w:val="00F60F42"/>
    <w:rsid w:val="00F61815"/>
    <w:rsid w:val="00F6247B"/>
    <w:rsid w:val="00F63037"/>
    <w:rsid w:val="00F644DE"/>
    <w:rsid w:val="00F649F0"/>
    <w:rsid w:val="00F64F36"/>
    <w:rsid w:val="00F65818"/>
    <w:rsid w:val="00F67A4D"/>
    <w:rsid w:val="00F7075D"/>
    <w:rsid w:val="00F710EF"/>
    <w:rsid w:val="00F71643"/>
    <w:rsid w:val="00F71E11"/>
    <w:rsid w:val="00F721B8"/>
    <w:rsid w:val="00F72467"/>
    <w:rsid w:val="00F7391E"/>
    <w:rsid w:val="00F73A1A"/>
    <w:rsid w:val="00F73AEF"/>
    <w:rsid w:val="00F73B4D"/>
    <w:rsid w:val="00F73D0B"/>
    <w:rsid w:val="00F74D98"/>
    <w:rsid w:val="00F75F36"/>
    <w:rsid w:val="00F75FF0"/>
    <w:rsid w:val="00F764A4"/>
    <w:rsid w:val="00F76CFA"/>
    <w:rsid w:val="00F77C3B"/>
    <w:rsid w:val="00F8043E"/>
    <w:rsid w:val="00F81732"/>
    <w:rsid w:val="00F81CDD"/>
    <w:rsid w:val="00F8238A"/>
    <w:rsid w:val="00F826D1"/>
    <w:rsid w:val="00F83995"/>
    <w:rsid w:val="00F84150"/>
    <w:rsid w:val="00F84281"/>
    <w:rsid w:val="00F84B8B"/>
    <w:rsid w:val="00F854AB"/>
    <w:rsid w:val="00F858E7"/>
    <w:rsid w:val="00F85C25"/>
    <w:rsid w:val="00F86FDF"/>
    <w:rsid w:val="00F878AE"/>
    <w:rsid w:val="00F87A60"/>
    <w:rsid w:val="00F87B8D"/>
    <w:rsid w:val="00F87BD1"/>
    <w:rsid w:val="00F904C2"/>
    <w:rsid w:val="00F927D3"/>
    <w:rsid w:val="00F9493B"/>
    <w:rsid w:val="00F97136"/>
    <w:rsid w:val="00F97D38"/>
    <w:rsid w:val="00FA29E9"/>
    <w:rsid w:val="00FA2E19"/>
    <w:rsid w:val="00FA38D1"/>
    <w:rsid w:val="00FA418C"/>
    <w:rsid w:val="00FA58B7"/>
    <w:rsid w:val="00FA60CB"/>
    <w:rsid w:val="00FA6107"/>
    <w:rsid w:val="00FA6608"/>
    <w:rsid w:val="00FA6AC2"/>
    <w:rsid w:val="00FA7D9F"/>
    <w:rsid w:val="00FB097F"/>
    <w:rsid w:val="00FB143B"/>
    <w:rsid w:val="00FB2F9A"/>
    <w:rsid w:val="00FB5273"/>
    <w:rsid w:val="00FB5BAE"/>
    <w:rsid w:val="00FB6741"/>
    <w:rsid w:val="00FB6B60"/>
    <w:rsid w:val="00FB7150"/>
    <w:rsid w:val="00FB7479"/>
    <w:rsid w:val="00FC016A"/>
    <w:rsid w:val="00FC0B78"/>
    <w:rsid w:val="00FC19C5"/>
    <w:rsid w:val="00FC3A84"/>
    <w:rsid w:val="00FC46C5"/>
    <w:rsid w:val="00FC4778"/>
    <w:rsid w:val="00FC48A4"/>
    <w:rsid w:val="00FC53E9"/>
    <w:rsid w:val="00FC576B"/>
    <w:rsid w:val="00FC5B41"/>
    <w:rsid w:val="00FC6DC9"/>
    <w:rsid w:val="00FC7DCD"/>
    <w:rsid w:val="00FD0ADA"/>
    <w:rsid w:val="00FD15B7"/>
    <w:rsid w:val="00FD1D35"/>
    <w:rsid w:val="00FD21EE"/>
    <w:rsid w:val="00FD2A43"/>
    <w:rsid w:val="00FD559D"/>
    <w:rsid w:val="00FD5AD6"/>
    <w:rsid w:val="00FD6EF7"/>
    <w:rsid w:val="00FD6FA7"/>
    <w:rsid w:val="00FE0DB8"/>
    <w:rsid w:val="00FE0E60"/>
    <w:rsid w:val="00FE0FA3"/>
    <w:rsid w:val="00FE2735"/>
    <w:rsid w:val="00FE27B4"/>
    <w:rsid w:val="00FE2B4C"/>
    <w:rsid w:val="00FE2E8B"/>
    <w:rsid w:val="00FE34A1"/>
    <w:rsid w:val="00FE3C7B"/>
    <w:rsid w:val="00FE44DF"/>
    <w:rsid w:val="00FE46F0"/>
    <w:rsid w:val="00FE4AC5"/>
    <w:rsid w:val="00FE55C2"/>
    <w:rsid w:val="00FE693D"/>
    <w:rsid w:val="00FE6B73"/>
    <w:rsid w:val="00FE6B9E"/>
    <w:rsid w:val="00FE6C47"/>
    <w:rsid w:val="00FE6DBB"/>
    <w:rsid w:val="00FE6FBC"/>
    <w:rsid w:val="00FE7040"/>
    <w:rsid w:val="00FE7441"/>
    <w:rsid w:val="00FE7C2F"/>
    <w:rsid w:val="00FF0E87"/>
    <w:rsid w:val="00FF16D8"/>
    <w:rsid w:val="00FF5A94"/>
    <w:rsid w:val="00FF5E70"/>
    <w:rsid w:val="00FF6C00"/>
    <w:rsid w:val="00FF785C"/>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07A83B"/>
  <w15:docId w15:val="{D1ECC685-FF16-400B-A9FD-4546F7B2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berschrift3">
    <w:name w:val="heading 3"/>
    <w:basedOn w:val="Standard"/>
    <w:next w:val="Standard"/>
    <w:link w:val="berschrift3Zchn"/>
    <w:uiPriority w:val="9"/>
    <w:semiHidden/>
    <w:unhideWhenUsed/>
    <w:qFormat/>
    <w:rsid w:val="003F51F2"/>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 w:type="character" w:customStyle="1" w:styleId="berschrift3Zchn">
    <w:name w:val="Überschrift 3 Zchn"/>
    <w:basedOn w:val="Absatz-Standardschriftart"/>
    <w:link w:val="berschrift3"/>
    <w:uiPriority w:val="9"/>
    <w:semiHidden/>
    <w:rsid w:val="003F51F2"/>
    <w:rPr>
      <w:rFonts w:asciiTheme="majorHAnsi" w:eastAsiaTheme="majorEastAsia" w:hAnsiTheme="majorHAnsi" w:cstheme="majorBidi"/>
      <w:color w:val="5F020C" w:themeColor="accent1" w:themeShade="7F"/>
      <w:sz w:val="24"/>
      <w:szCs w:val="24"/>
    </w:rPr>
  </w:style>
  <w:style w:type="character" w:styleId="Platzhaltertext">
    <w:name w:val="Placeholder Text"/>
    <w:basedOn w:val="Absatz-Standardschriftart"/>
    <w:uiPriority w:val="99"/>
    <w:semiHidden/>
    <w:rsid w:val="000220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20209980">
      <w:bodyDiv w:val="1"/>
      <w:marLeft w:val="0"/>
      <w:marRight w:val="0"/>
      <w:marTop w:val="0"/>
      <w:marBottom w:val="0"/>
      <w:divBdr>
        <w:top w:val="none" w:sz="0" w:space="0" w:color="auto"/>
        <w:left w:val="none" w:sz="0" w:space="0" w:color="auto"/>
        <w:bottom w:val="none" w:sz="0" w:space="0" w:color="auto"/>
        <w:right w:val="none" w:sz="0" w:space="0" w:color="auto"/>
      </w:divBdr>
      <w:divsChild>
        <w:div w:id="606624658">
          <w:marLeft w:val="0"/>
          <w:marRight w:val="450"/>
          <w:marTop w:val="0"/>
          <w:marBottom w:val="300"/>
          <w:divBdr>
            <w:top w:val="none" w:sz="0" w:space="0" w:color="auto"/>
            <w:left w:val="none" w:sz="0" w:space="0" w:color="auto"/>
            <w:bottom w:val="none" w:sz="0" w:space="0" w:color="auto"/>
            <w:right w:val="none" w:sz="0" w:space="0" w:color="auto"/>
          </w:divBdr>
        </w:div>
      </w:divsChild>
    </w:div>
    <w:div w:id="43065226">
      <w:bodyDiv w:val="1"/>
      <w:marLeft w:val="0"/>
      <w:marRight w:val="0"/>
      <w:marTop w:val="0"/>
      <w:marBottom w:val="0"/>
      <w:divBdr>
        <w:top w:val="none" w:sz="0" w:space="0" w:color="auto"/>
        <w:left w:val="none" w:sz="0" w:space="0" w:color="auto"/>
        <w:bottom w:val="none" w:sz="0" w:space="0" w:color="auto"/>
        <w:right w:val="none" w:sz="0" w:space="0" w:color="auto"/>
      </w:divBdr>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235558046">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77435551">
      <w:bodyDiv w:val="1"/>
      <w:marLeft w:val="0"/>
      <w:marRight w:val="0"/>
      <w:marTop w:val="0"/>
      <w:marBottom w:val="0"/>
      <w:divBdr>
        <w:top w:val="none" w:sz="0" w:space="0" w:color="auto"/>
        <w:left w:val="none" w:sz="0" w:space="0" w:color="auto"/>
        <w:bottom w:val="none" w:sz="0" w:space="0" w:color="auto"/>
        <w:right w:val="none" w:sz="0" w:space="0" w:color="auto"/>
      </w:divBdr>
    </w:div>
    <w:div w:id="378170086">
      <w:bodyDiv w:val="1"/>
      <w:marLeft w:val="0"/>
      <w:marRight w:val="0"/>
      <w:marTop w:val="0"/>
      <w:marBottom w:val="0"/>
      <w:divBdr>
        <w:top w:val="none" w:sz="0" w:space="0" w:color="auto"/>
        <w:left w:val="none" w:sz="0" w:space="0" w:color="auto"/>
        <w:bottom w:val="none" w:sz="0" w:space="0" w:color="auto"/>
        <w:right w:val="none" w:sz="0" w:space="0" w:color="auto"/>
      </w:divBdr>
    </w:div>
    <w:div w:id="430590315">
      <w:bodyDiv w:val="1"/>
      <w:marLeft w:val="0"/>
      <w:marRight w:val="0"/>
      <w:marTop w:val="0"/>
      <w:marBottom w:val="0"/>
      <w:divBdr>
        <w:top w:val="none" w:sz="0" w:space="0" w:color="auto"/>
        <w:left w:val="none" w:sz="0" w:space="0" w:color="auto"/>
        <w:bottom w:val="none" w:sz="0" w:space="0" w:color="auto"/>
        <w:right w:val="none" w:sz="0" w:space="0" w:color="auto"/>
      </w:divBdr>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6199236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02897811">
      <w:bodyDiv w:val="1"/>
      <w:marLeft w:val="0"/>
      <w:marRight w:val="0"/>
      <w:marTop w:val="0"/>
      <w:marBottom w:val="0"/>
      <w:divBdr>
        <w:top w:val="none" w:sz="0" w:space="0" w:color="auto"/>
        <w:left w:val="none" w:sz="0" w:space="0" w:color="auto"/>
        <w:bottom w:val="none" w:sz="0" w:space="0" w:color="auto"/>
        <w:right w:val="none" w:sz="0" w:space="0" w:color="auto"/>
      </w:divBdr>
      <w:divsChild>
        <w:div w:id="305209432">
          <w:marLeft w:val="0"/>
          <w:marRight w:val="0"/>
          <w:marTop w:val="0"/>
          <w:marBottom w:val="0"/>
          <w:divBdr>
            <w:top w:val="none" w:sz="0" w:space="0" w:color="auto"/>
            <w:left w:val="none" w:sz="0" w:space="0" w:color="auto"/>
            <w:bottom w:val="none" w:sz="0" w:space="0" w:color="auto"/>
            <w:right w:val="none" w:sz="0" w:space="0" w:color="auto"/>
          </w:divBdr>
          <w:divsChild>
            <w:div w:id="334769883">
              <w:marLeft w:val="0"/>
              <w:marRight w:val="0"/>
              <w:marTop w:val="0"/>
              <w:marBottom w:val="0"/>
              <w:divBdr>
                <w:top w:val="none" w:sz="0" w:space="0" w:color="auto"/>
                <w:left w:val="none" w:sz="0" w:space="0" w:color="auto"/>
                <w:bottom w:val="none" w:sz="0" w:space="0" w:color="auto"/>
                <w:right w:val="none" w:sz="0" w:space="0" w:color="auto"/>
              </w:divBdr>
              <w:divsChild>
                <w:div w:id="403647571">
                  <w:marLeft w:val="-225"/>
                  <w:marRight w:val="-225"/>
                  <w:marTop w:val="0"/>
                  <w:marBottom w:val="0"/>
                  <w:divBdr>
                    <w:top w:val="none" w:sz="0" w:space="0" w:color="auto"/>
                    <w:left w:val="none" w:sz="0" w:space="0" w:color="auto"/>
                    <w:bottom w:val="none" w:sz="0" w:space="0" w:color="auto"/>
                    <w:right w:val="none" w:sz="0" w:space="0" w:color="auto"/>
                  </w:divBdr>
                  <w:divsChild>
                    <w:div w:id="547691052">
                      <w:marLeft w:val="1800"/>
                      <w:marRight w:val="0"/>
                      <w:marTop w:val="0"/>
                      <w:marBottom w:val="0"/>
                      <w:divBdr>
                        <w:top w:val="none" w:sz="0" w:space="0" w:color="auto"/>
                        <w:left w:val="none" w:sz="0" w:space="0" w:color="auto"/>
                        <w:bottom w:val="none" w:sz="0" w:space="0" w:color="auto"/>
                        <w:right w:val="none" w:sz="0" w:space="0" w:color="auto"/>
                      </w:divBdr>
                      <w:divsChild>
                        <w:div w:id="154352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05611007">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487283940">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695379565">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9E6F9-3423-403D-84B7-DA911010F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4009</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Focusing on sustainability: TGW Smart Energy Strategy</vt:lpstr>
      <vt:lpstr>TGW präsentiert Smart Energy Strategy</vt:lpstr>
    </vt:vector>
  </TitlesOfParts>
  <Company>TGW Group</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Focusing on sustainability: TGW Smart Energy Strategy</dc:title>
  <dc:subject/>
  <dc:creator>Tahedl Alexander</dc:creator>
  <cp:keywords>Focusing on sustainability: TGW Smart Energy Strategy</cp:keywords>
  <dc:description/>
  <cp:lastModifiedBy>Tahedl Alexander</cp:lastModifiedBy>
  <cp:revision>4</cp:revision>
  <cp:lastPrinted>2020-09-07T05:28:00Z</cp:lastPrinted>
  <dcterms:created xsi:type="dcterms:W3CDTF">2023-03-03T21:58:00Z</dcterms:created>
  <dcterms:modified xsi:type="dcterms:W3CDTF">2023-03-06T04:47:00Z</dcterms:modified>
</cp:coreProperties>
</file>