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54E" w:rsidRPr="002538A0" w:rsidRDefault="009B054E" w:rsidP="009B054E">
      <w:pPr>
        <w:spacing w:line="240" w:lineRule="auto"/>
        <w:ind w:right="1837"/>
        <w:jc w:val="both"/>
        <w:rPr>
          <w:rFonts w:cs="Arial"/>
          <w:b/>
          <w:sz w:val="22"/>
          <w:lang w:val="fr-FR"/>
        </w:rPr>
      </w:pPr>
      <w:bookmarkStart w:id="0" w:name="_GoBack"/>
      <w:bookmarkEnd w:id="0"/>
      <w:r w:rsidRPr="002538A0">
        <w:rPr>
          <w:rFonts w:cs="Arial"/>
          <w:b/>
          <w:sz w:val="22"/>
          <w:lang w:val="fr-FR"/>
        </w:rPr>
        <w:t xml:space="preserve">TGW </w:t>
      </w:r>
      <w:r>
        <w:rPr>
          <w:rFonts w:cs="Arial"/>
          <w:b/>
          <w:sz w:val="22"/>
          <w:lang w:val="fr-FR"/>
        </w:rPr>
        <w:t>réalise</w:t>
      </w:r>
      <w:r w:rsidRPr="002538A0">
        <w:rPr>
          <w:rFonts w:cs="Arial"/>
          <w:b/>
          <w:sz w:val="22"/>
          <w:lang w:val="fr-FR"/>
        </w:rPr>
        <w:t xml:space="preserve"> le plus grand système de navettes </w:t>
      </w:r>
      <w:r>
        <w:rPr>
          <w:rFonts w:cs="Arial"/>
          <w:b/>
          <w:sz w:val="22"/>
          <w:lang w:val="fr-FR"/>
        </w:rPr>
        <w:t xml:space="preserve">pour </w:t>
      </w:r>
      <w:r w:rsidRPr="002538A0">
        <w:rPr>
          <w:rFonts w:cs="Arial"/>
          <w:b/>
          <w:sz w:val="22"/>
          <w:lang w:val="fr-FR"/>
        </w:rPr>
        <w:t>Skecher</w:t>
      </w:r>
      <w:r>
        <w:rPr>
          <w:rFonts w:cs="Arial"/>
          <w:b/>
          <w:sz w:val="22"/>
          <w:lang w:val="fr-FR"/>
        </w:rPr>
        <w:t>s</w:t>
      </w:r>
      <w:r w:rsidRPr="002538A0">
        <w:rPr>
          <w:rFonts w:cs="Arial"/>
          <w:b/>
          <w:sz w:val="22"/>
          <w:lang w:val="fr-FR"/>
        </w:rPr>
        <w:t xml:space="preserve"> en Chine</w:t>
      </w:r>
    </w:p>
    <w:p w:rsidR="00EF5A68" w:rsidRPr="00EF5A68" w:rsidRDefault="00EF5A68" w:rsidP="00EF5A68">
      <w:pPr>
        <w:spacing w:line="240" w:lineRule="auto"/>
        <w:ind w:right="1837"/>
        <w:jc w:val="both"/>
        <w:rPr>
          <w:rStyle w:val="Fett"/>
          <w:rFonts w:eastAsia="Times New Roman" w:cs="Arial"/>
          <w:sz w:val="22"/>
          <w:lang w:val="fr-FR" w:eastAsia="de-AT"/>
        </w:rPr>
      </w:pPr>
    </w:p>
    <w:p w:rsidR="00EF5A68" w:rsidRPr="00EF5A68" w:rsidRDefault="00EF5A68" w:rsidP="00EF5A68">
      <w:pPr>
        <w:spacing w:line="240" w:lineRule="auto"/>
        <w:ind w:right="1837"/>
        <w:jc w:val="both"/>
        <w:rPr>
          <w:rStyle w:val="Fett"/>
          <w:rFonts w:eastAsia="Times New Roman" w:cs="Arial"/>
          <w:sz w:val="22"/>
          <w:lang w:val="fr-FR" w:eastAsia="de-AT"/>
        </w:rPr>
      </w:pPr>
      <w:r w:rsidRPr="00EF5A68">
        <w:rPr>
          <w:rStyle w:val="Fett"/>
          <w:rFonts w:eastAsia="Times New Roman" w:cs="Arial"/>
          <w:sz w:val="22"/>
          <w:lang w:val="fr-FR" w:eastAsia="de-AT"/>
        </w:rPr>
        <w:t>- L'un des systèmes intralogistiques les plus automatisés de Chine</w:t>
      </w:r>
    </w:p>
    <w:p w:rsidR="00EF5A68" w:rsidRPr="00EF5A68" w:rsidRDefault="00EF5A68" w:rsidP="00EF5A68">
      <w:pPr>
        <w:spacing w:line="240" w:lineRule="auto"/>
        <w:ind w:right="1837"/>
        <w:jc w:val="both"/>
        <w:rPr>
          <w:rStyle w:val="Fett"/>
          <w:rFonts w:eastAsia="Times New Roman" w:cs="Arial"/>
          <w:sz w:val="22"/>
          <w:lang w:val="fr-FR" w:eastAsia="de-AT"/>
        </w:rPr>
      </w:pPr>
      <w:r w:rsidRPr="00EF5A68">
        <w:rPr>
          <w:rStyle w:val="Fett"/>
          <w:rFonts w:eastAsia="Times New Roman" w:cs="Arial"/>
          <w:sz w:val="22"/>
          <w:lang w:val="fr-FR" w:eastAsia="de-AT"/>
        </w:rPr>
        <w:t>- Plateforme de livraison centralisée pour le B2C et le B2B</w:t>
      </w:r>
    </w:p>
    <w:p w:rsidR="00EF5A68" w:rsidRPr="00EF5A68" w:rsidRDefault="00EF5A68" w:rsidP="00EF5A68">
      <w:pPr>
        <w:spacing w:line="240" w:lineRule="auto"/>
        <w:ind w:right="1837"/>
        <w:jc w:val="both"/>
        <w:rPr>
          <w:rStyle w:val="Fett"/>
          <w:rFonts w:eastAsia="Times New Roman" w:cs="Arial"/>
          <w:sz w:val="22"/>
          <w:lang w:val="fr-FR" w:eastAsia="de-AT"/>
        </w:rPr>
      </w:pPr>
      <w:r w:rsidRPr="00EF5A68">
        <w:rPr>
          <w:rStyle w:val="Fett"/>
          <w:rFonts w:eastAsia="Times New Roman" w:cs="Arial"/>
          <w:sz w:val="22"/>
          <w:lang w:val="fr-FR" w:eastAsia="de-AT"/>
        </w:rPr>
        <w:t>- Plus de douze kilomètres de technologie KingDrive® éco</w:t>
      </w:r>
      <w:r>
        <w:rPr>
          <w:rStyle w:val="Fett"/>
          <w:rFonts w:eastAsia="Times New Roman" w:cs="Arial"/>
          <w:sz w:val="22"/>
          <w:lang w:val="fr-FR" w:eastAsia="de-AT"/>
        </w:rPr>
        <w:t>é</w:t>
      </w:r>
      <w:r w:rsidRPr="00EF5A68">
        <w:rPr>
          <w:rStyle w:val="Fett"/>
          <w:rFonts w:eastAsia="Times New Roman" w:cs="Arial"/>
          <w:sz w:val="22"/>
          <w:lang w:val="fr-FR" w:eastAsia="de-AT"/>
        </w:rPr>
        <w:t>nergétique</w:t>
      </w:r>
    </w:p>
    <w:p w:rsidR="00EF5A68" w:rsidRPr="00EF5A68" w:rsidRDefault="00EF5A68" w:rsidP="00EF5A68">
      <w:pPr>
        <w:spacing w:line="240" w:lineRule="auto"/>
        <w:ind w:right="1837"/>
        <w:jc w:val="both"/>
        <w:rPr>
          <w:rStyle w:val="Fett"/>
          <w:rFonts w:eastAsia="Times New Roman" w:cs="Arial"/>
          <w:sz w:val="22"/>
          <w:lang w:val="fr-FR" w:eastAsia="de-AT"/>
        </w:rPr>
      </w:pPr>
      <w:r w:rsidRPr="00EF5A68">
        <w:rPr>
          <w:rStyle w:val="Fett"/>
          <w:rFonts w:eastAsia="Times New Roman" w:cs="Arial"/>
          <w:sz w:val="22"/>
          <w:lang w:val="fr-FR" w:eastAsia="de-AT"/>
        </w:rPr>
        <w:t>- 144 navettes Stingray entièrement automati</w:t>
      </w:r>
      <w:r w:rsidR="00371F7D">
        <w:rPr>
          <w:rStyle w:val="Fett"/>
          <w:rFonts w:eastAsia="Times New Roman" w:cs="Arial"/>
          <w:sz w:val="22"/>
          <w:lang w:val="fr-FR" w:eastAsia="de-AT"/>
        </w:rPr>
        <w:t>sées</w:t>
      </w:r>
      <w:r w:rsidRPr="00EF5A68">
        <w:rPr>
          <w:rStyle w:val="Fett"/>
          <w:rFonts w:eastAsia="Times New Roman" w:cs="Arial"/>
          <w:sz w:val="22"/>
          <w:lang w:val="fr-FR" w:eastAsia="de-AT"/>
        </w:rPr>
        <w:t xml:space="preserve"> </w:t>
      </w:r>
    </w:p>
    <w:p w:rsidR="00EF5A68" w:rsidRPr="00EF5A68" w:rsidRDefault="00EF5A68" w:rsidP="00EF5A68">
      <w:pPr>
        <w:spacing w:line="240" w:lineRule="auto"/>
        <w:ind w:right="1837"/>
        <w:jc w:val="both"/>
        <w:rPr>
          <w:rStyle w:val="Fett"/>
          <w:rFonts w:eastAsia="Times New Roman" w:cs="Arial"/>
          <w:sz w:val="22"/>
          <w:lang w:val="fr-FR" w:eastAsia="de-AT"/>
        </w:rPr>
      </w:pPr>
    </w:p>
    <w:p w:rsidR="002538A0" w:rsidRPr="002538A0" w:rsidRDefault="002538A0" w:rsidP="002538A0">
      <w:pPr>
        <w:spacing w:line="240" w:lineRule="auto"/>
        <w:ind w:right="1837"/>
        <w:jc w:val="both"/>
        <w:rPr>
          <w:rFonts w:cs="Arial"/>
          <w:b/>
          <w:sz w:val="22"/>
          <w:lang w:val="fr-FR"/>
        </w:rPr>
      </w:pPr>
    </w:p>
    <w:p w:rsidR="002538A0" w:rsidRPr="00191C58" w:rsidRDefault="002538A0" w:rsidP="002538A0">
      <w:pPr>
        <w:spacing w:line="240" w:lineRule="auto"/>
        <w:ind w:right="1837"/>
        <w:jc w:val="both"/>
        <w:rPr>
          <w:rFonts w:cs="Arial"/>
          <w:sz w:val="22"/>
          <w:lang w:val="fr-FR"/>
        </w:rPr>
      </w:pPr>
      <w:r w:rsidRPr="00191C58">
        <w:rPr>
          <w:rFonts w:cs="Arial"/>
          <w:sz w:val="22"/>
          <w:lang w:val="fr-FR"/>
        </w:rPr>
        <w:t>Skechers est l'un des plus grands fabricants mondiaux de chaussures de haute qualité et est principalement représenté dans les segments du sport, du lifestyle et de la performance. Fondée en 1992 et basée en Californie, l'entreprise se développe également sur le marché chinois et adapte son intralogistiq</w:t>
      </w:r>
      <w:r w:rsidR="00C820C8">
        <w:rPr>
          <w:rFonts w:cs="Arial"/>
          <w:sz w:val="22"/>
          <w:lang w:val="fr-FR"/>
        </w:rPr>
        <w:t>ue aux nouvelles exigences. TGW a été choisi pour construire un</w:t>
      </w:r>
      <w:r w:rsidRPr="00191C58">
        <w:rPr>
          <w:rFonts w:cs="Arial"/>
          <w:sz w:val="22"/>
          <w:lang w:val="fr-FR"/>
        </w:rPr>
        <w:t xml:space="preserve"> nouveau centre logistique hautement automatisé p</w:t>
      </w:r>
      <w:r w:rsidR="00FE55DE">
        <w:rPr>
          <w:rFonts w:cs="Arial"/>
          <w:sz w:val="22"/>
          <w:lang w:val="fr-FR"/>
        </w:rPr>
        <w:t>our c</w:t>
      </w:r>
      <w:r w:rsidR="00C820C8">
        <w:rPr>
          <w:rFonts w:cs="Arial"/>
          <w:sz w:val="22"/>
          <w:lang w:val="fr-FR"/>
        </w:rPr>
        <w:t>e client près de Shanghai dont</w:t>
      </w:r>
      <w:r w:rsidRPr="00191C58">
        <w:rPr>
          <w:rFonts w:cs="Arial"/>
          <w:sz w:val="22"/>
          <w:lang w:val="fr-FR"/>
        </w:rPr>
        <w:t xml:space="preserve"> la mise en service est prévue pour avril 2020.</w:t>
      </w:r>
    </w:p>
    <w:p w:rsidR="002538A0" w:rsidRPr="00191C58" w:rsidRDefault="002538A0" w:rsidP="002538A0">
      <w:pPr>
        <w:spacing w:line="240" w:lineRule="auto"/>
        <w:ind w:right="1837"/>
        <w:jc w:val="both"/>
        <w:rPr>
          <w:rFonts w:cs="Arial"/>
          <w:sz w:val="22"/>
          <w:lang w:val="fr-FR"/>
        </w:rPr>
      </w:pPr>
    </w:p>
    <w:p w:rsidR="002538A0" w:rsidRPr="00191C58" w:rsidRDefault="002538A0" w:rsidP="002538A0">
      <w:pPr>
        <w:spacing w:line="240" w:lineRule="auto"/>
        <w:ind w:right="1837"/>
        <w:jc w:val="both"/>
        <w:rPr>
          <w:rFonts w:cs="Arial"/>
          <w:sz w:val="22"/>
          <w:lang w:val="fr-FR"/>
        </w:rPr>
      </w:pPr>
      <w:r w:rsidRPr="00191C58">
        <w:rPr>
          <w:rFonts w:cs="Arial"/>
          <w:sz w:val="22"/>
          <w:lang w:val="fr-FR"/>
        </w:rPr>
        <w:t xml:space="preserve">   </w:t>
      </w:r>
    </w:p>
    <w:p w:rsidR="002538A0" w:rsidRPr="00191C58" w:rsidRDefault="002538A0" w:rsidP="002538A0">
      <w:pPr>
        <w:spacing w:line="240" w:lineRule="auto"/>
        <w:ind w:right="1837"/>
        <w:jc w:val="both"/>
        <w:rPr>
          <w:rFonts w:cs="Arial"/>
          <w:sz w:val="22"/>
          <w:lang w:val="fr-FR"/>
        </w:rPr>
      </w:pPr>
      <w:r w:rsidRPr="00191C58">
        <w:rPr>
          <w:rFonts w:cs="Arial"/>
          <w:sz w:val="22"/>
          <w:lang w:val="fr-FR"/>
        </w:rPr>
        <w:t xml:space="preserve">Sur le marché chinois, Skechers s'appuie actuellement sur un réseau de trois centres de distribution. Avec </w:t>
      </w:r>
      <w:r w:rsidR="00C820C8">
        <w:rPr>
          <w:rFonts w:cs="Arial"/>
          <w:sz w:val="22"/>
          <w:lang w:val="fr-FR"/>
        </w:rPr>
        <w:t>un</w:t>
      </w:r>
      <w:r w:rsidRPr="00191C58">
        <w:rPr>
          <w:rFonts w:cs="Arial"/>
          <w:sz w:val="22"/>
          <w:lang w:val="fr-FR"/>
        </w:rPr>
        <w:t xml:space="preserve"> taux de croissance prévu de 20 % et des conditions de marché en forte évolution, le professionnel de la mode souhaite aligner </w:t>
      </w:r>
      <w:r w:rsidR="00FE55DE">
        <w:rPr>
          <w:rFonts w:cs="Arial"/>
          <w:sz w:val="22"/>
          <w:lang w:val="fr-FR"/>
        </w:rPr>
        <w:t xml:space="preserve">et optimiser </w:t>
      </w:r>
      <w:r w:rsidRPr="00191C58">
        <w:rPr>
          <w:rFonts w:cs="Arial"/>
          <w:sz w:val="22"/>
          <w:lang w:val="fr-FR"/>
        </w:rPr>
        <w:t xml:space="preserve">ses processus logistiques sur </w:t>
      </w:r>
      <w:r w:rsidR="00FD1B9B">
        <w:rPr>
          <w:rFonts w:cs="Arial"/>
          <w:sz w:val="22"/>
          <w:lang w:val="fr-FR"/>
        </w:rPr>
        <w:t>s</w:t>
      </w:r>
      <w:r w:rsidRPr="00191C58">
        <w:rPr>
          <w:rFonts w:cs="Arial"/>
          <w:sz w:val="22"/>
          <w:lang w:val="fr-FR"/>
        </w:rPr>
        <w:t xml:space="preserve">es </w:t>
      </w:r>
      <w:r w:rsidR="00FE55DE" w:rsidRPr="00191C58">
        <w:rPr>
          <w:rFonts w:cs="Arial"/>
          <w:sz w:val="22"/>
          <w:lang w:val="fr-FR"/>
        </w:rPr>
        <w:t xml:space="preserve">futurs </w:t>
      </w:r>
      <w:r w:rsidRPr="00191C58">
        <w:rPr>
          <w:rFonts w:cs="Arial"/>
          <w:sz w:val="22"/>
          <w:lang w:val="fr-FR"/>
        </w:rPr>
        <w:t xml:space="preserve">besoins. </w:t>
      </w:r>
      <w:r w:rsidR="00FE55DE">
        <w:rPr>
          <w:rFonts w:cs="Arial"/>
          <w:sz w:val="22"/>
          <w:lang w:val="fr-FR"/>
        </w:rPr>
        <w:t xml:space="preserve">Dans ce cadre, </w:t>
      </w:r>
      <w:r w:rsidRPr="00191C58">
        <w:rPr>
          <w:rFonts w:cs="Arial"/>
          <w:sz w:val="22"/>
          <w:lang w:val="fr-FR"/>
        </w:rPr>
        <w:t>un nouveau centre de distribution est en cours d'installation près de Shanghai pour couvrir à la fois les se</w:t>
      </w:r>
      <w:r w:rsidR="00FE55DE">
        <w:rPr>
          <w:rFonts w:cs="Arial"/>
          <w:sz w:val="22"/>
          <w:lang w:val="fr-FR"/>
        </w:rPr>
        <w:t xml:space="preserve">gments B2B et B2C. Les coûts </w:t>
      </w:r>
      <w:r w:rsidRPr="00191C58">
        <w:rPr>
          <w:rFonts w:cs="Arial"/>
          <w:sz w:val="22"/>
          <w:lang w:val="fr-FR"/>
        </w:rPr>
        <w:t>logistique</w:t>
      </w:r>
      <w:r w:rsidR="00FE55DE">
        <w:rPr>
          <w:rFonts w:cs="Arial"/>
          <w:sz w:val="22"/>
          <w:lang w:val="fr-FR"/>
        </w:rPr>
        <w:t>s</w:t>
      </w:r>
      <w:r w:rsidRPr="00191C58">
        <w:rPr>
          <w:rFonts w:cs="Arial"/>
          <w:sz w:val="22"/>
          <w:lang w:val="fr-FR"/>
        </w:rPr>
        <w:t xml:space="preserve"> </w:t>
      </w:r>
      <w:r w:rsidR="00C820C8">
        <w:rPr>
          <w:rFonts w:cs="Arial"/>
          <w:sz w:val="22"/>
          <w:lang w:val="fr-FR"/>
        </w:rPr>
        <w:t>seront</w:t>
      </w:r>
      <w:r w:rsidRPr="00191C58">
        <w:rPr>
          <w:rFonts w:cs="Arial"/>
          <w:sz w:val="22"/>
          <w:lang w:val="fr-FR"/>
        </w:rPr>
        <w:t xml:space="preserve"> ainsi réduits et les livraisons </w:t>
      </w:r>
      <w:r w:rsidR="00FE55DE">
        <w:rPr>
          <w:rFonts w:cs="Arial"/>
          <w:sz w:val="22"/>
          <w:lang w:val="fr-FR"/>
        </w:rPr>
        <w:t>optimis</w:t>
      </w:r>
      <w:r w:rsidRPr="00191C58">
        <w:rPr>
          <w:rFonts w:cs="Arial"/>
          <w:sz w:val="22"/>
          <w:lang w:val="fr-FR"/>
        </w:rPr>
        <w:t>ées grâce à un haut niveau d'automatisation.</w:t>
      </w:r>
    </w:p>
    <w:p w:rsidR="002538A0" w:rsidRPr="00191C58" w:rsidRDefault="002538A0" w:rsidP="002538A0">
      <w:pPr>
        <w:spacing w:line="240" w:lineRule="auto"/>
        <w:ind w:right="1837"/>
        <w:jc w:val="both"/>
        <w:rPr>
          <w:rFonts w:cs="Arial"/>
          <w:sz w:val="22"/>
          <w:lang w:val="fr-FR"/>
        </w:rPr>
      </w:pPr>
    </w:p>
    <w:p w:rsidR="002538A0" w:rsidRPr="002538A0" w:rsidRDefault="002538A0" w:rsidP="002538A0">
      <w:pPr>
        <w:spacing w:line="240" w:lineRule="auto"/>
        <w:ind w:right="1837"/>
        <w:jc w:val="both"/>
        <w:rPr>
          <w:rFonts w:cs="Arial"/>
          <w:b/>
          <w:sz w:val="22"/>
          <w:lang w:val="fr-FR"/>
        </w:rPr>
      </w:pPr>
      <w:r w:rsidRPr="002538A0">
        <w:rPr>
          <w:rFonts w:cs="Arial"/>
          <w:b/>
          <w:sz w:val="22"/>
          <w:lang w:val="fr-FR"/>
        </w:rPr>
        <w:t xml:space="preserve">    </w:t>
      </w:r>
    </w:p>
    <w:p w:rsidR="002538A0" w:rsidRPr="002538A0" w:rsidRDefault="002538A0" w:rsidP="002538A0">
      <w:pPr>
        <w:spacing w:line="240" w:lineRule="auto"/>
        <w:ind w:right="1837"/>
        <w:jc w:val="both"/>
        <w:rPr>
          <w:rFonts w:cs="Arial"/>
          <w:b/>
          <w:sz w:val="22"/>
          <w:lang w:val="fr-FR"/>
        </w:rPr>
      </w:pPr>
      <w:r w:rsidRPr="002538A0">
        <w:rPr>
          <w:rFonts w:cs="Arial"/>
          <w:b/>
          <w:sz w:val="22"/>
          <w:lang w:val="fr-FR"/>
        </w:rPr>
        <w:t xml:space="preserve">Entrepôt </w:t>
      </w:r>
      <w:r w:rsidR="00FE55DE">
        <w:rPr>
          <w:rFonts w:cs="Arial"/>
          <w:b/>
          <w:sz w:val="22"/>
          <w:lang w:val="fr-FR"/>
        </w:rPr>
        <w:t xml:space="preserve">équipé </w:t>
      </w:r>
      <w:r w:rsidRPr="002538A0">
        <w:rPr>
          <w:rFonts w:cs="Arial"/>
          <w:b/>
          <w:sz w:val="22"/>
          <w:lang w:val="fr-FR"/>
        </w:rPr>
        <w:t>de navettes à haut rendement</w:t>
      </w:r>
    </w:p>
    <w:p w:rsidR="002538A0" w:rsidRPr="002538A0" w:rsidRDefault="002538A0" w:rsidP="002538A0">
      <w:pPr>
        <w:spacing w:line="240" w:lineRule="auto"/>
        <w:ind w:right="1837"/>
        <w:jc w:val="both"/>
        <w:rPr>
          <w:rFonts w:cs="Arial"/>
          <w:b/>
          <w:sz w:val="22"/>
          <w:lang w:val="fr-FR"/>
        </w:rPr>
      </w:pPr>
    </w:p>
    <w:p w:rsidR="002538A0" w:rsidRPr="001B6FF7" w:rsidRDefault="002538A0" w:rsidP="002538A0">
      <w:pPr>
        <w:spacing w:line="240" w:lineRule="auto"/>
        <w:ind w:right="1837"/>
        <w:jc w:val="both"/>
        <w:rPr>
          <w:rFonts w:cs="Arial"/>
          <w:sz w:val="22"/>
          <w:lang w:val="fr-FR"/>
        </w:rPr>
      </w:pPr>
      <w:r w:rsidRPr="001B6FF7">
        <w:rPr>
          <w:rFonts w:cs="Arial"/>
          <w:sz w:val="22"/>
          <w:lang w:val="fr-FR"/>
        </w:rPr>
        <w:t>L</w:t>
      </w:r>
      <w:r w:rsidR="00191C58" w:rsidRPr="001B6FF7">
        <w:rPr>
          <w:rFonts w:cs="Arial"/>
          <w:sz w:val="22"/>
          <w:lang w:val="fr-FR"/>
        </w:rPr>
        <w:t xml:space="preserve">e magasin </w:t>
      </w:r>
      <w:r w:rsidRPr="001B6FF7">
        <w:rPr>
          <w:rFonts w:cs="Arial"/>
          <w:sz w:val="22"/>
          <w:lang w:val="fr-FR"/>
        </w:rPr>
        <w:t xml:space="preserve">dans lequel 144 navettes Stingray se déplacent entièrement automatiquement et à la vitesse de l'éclair dans les huit allées, sert de </w:t>
      </w:r>
      <w:r w:rsidR="00FE55DE">
        <w:rPr>
          <w:rFonts w:cs="Arial"/>
          <w:sz w:val="22"/>
          <w:lang w:val="fr-FR"/>
        </w:rPr>
        <w:t>buffer d</w:t>
      </w:r>
      <w:r w:rsidR="00FE55DE" w:rsidRPr="001B6FF7">
        <w:rPr>
          <w:rFonts w:cs="Arial"/>
          <w:sz w:val="22"/>
          <w:lang w:val="fr-FR"/>
        </w:rPr>
        <w:t>'expédition</w:t>
      </w:r>
      <w:r w:rsidRPr="001B6FF7">
        <w:rPr>
          <w:rFonts w:cs="Arial"/>
          <w:sz w:val="22"/>
          <w:lang w:val="fr-FR"/>
        </w:rPr>
        <w:t xml:space="preserve">. Une gestion intelligente de l'énergie garantit que </w:t>
      </w:r>
      <w:r w:rsidR="00DA7D12">
        <w:rPr>
          <w:rFonts w:cs="Arial"/>
          <w:sz w:val="22"/>
          <w:lang w:val="fr-FR"/>
        </w:rPr>
        <w:t>celle-ci</w:t>
      </w:r>
      <w:r w:rsidRPr="001B6FF7">
        <w:rPr>
          <w:rFonts w:cs="Arial"/>
          <w:sz w:val="22"/>
          <w:lang w:val="fr-FR"/>
        </w:rPr>
        <w:t xml:space="preserve"> est récupérée pendant le freinage et peut être </w:t>
      </w:r>
      <w:r w:rsidR="00DA7D12">
        <w:rPr>
          <w:rFonts w:cs="Arial"/>
          <w:sz w:val="22"/>
          <w:lang w:val="fr-FR"/>
        </w:rPr>
        <w:t>ainsi ré</w:t>
      </w:r>
      <w:r w:rsidRPr="001B6FF7">
        <w:rPr>
          <w:rFonts w:cs="Arial"/>
          <w:sz w:val="22"/>
          <w:lang w:val="fr-FR"/>
        </w:rPr>
        <w:t xml:space="preserve">injectée dans le système. TGW fournit également le système de </w:t>
      </w:r>
      <w:r w:rsidR="00DA7D12">
        <w:rPr>
          <w:rFonts w:cs="Arial"/>
          <w:sz w:val="22"/>
          <w:lang w:val="fr-FR"/>
        </w:rPr>
        <w:t>pilotage</w:t>
      </w:r>
      <w:r w:rsidR="00FE55DE">
        <w:rPr>
          <w:rFonts w:cs="Arial"/>
          <w:sz w:val="22"/>
          <w:lang w:val="fr-FR"/>
        </w:rPr>
        <w:t xml:space="preserve"> (</w:t>
      </w:r>
      <w:r w:rsidR="00C820C8">
        <w:rPr>
          <w:rFonts w:cs="Arial"/>
          <w:sz w:val="22"/>
          <w:lang w:val="fr-FR"/>
        </w:rPr>
        <w:t>WCS</w:t>
      </w:r>
      <w:r w:rsidR="00FE55DE">
        <w:rPr>
          <w:rFonts w:cs="Arial"/>
          <w:sz w:val="22"/>
          <w:lang w:val="fr-FR"/>
        </w:rPr>
        <w:t>)</w:t>
      </w:r>
      <w:r w:rsidRPr="001B6FF7">
        <w:rPr>
          <w:rFonts w:cs="Arial"/>
          <w:sz w:val="22"/>
          <w:lang w:val="fr-FR"/>
        </w:rPr>
        <w:t>. Skechers s'appuie également sur douze kilomètres de technologie KingDrive® économe en énergie et quatre trieu</w:t>
      </w:r>
      <w:r w:rsidR="00DA7D12">
        <w:rPr>
          <w:rFonts w:cs="Arial"/>
          <w:sz w:val="22"/>
          <w:lang w:val="fr-FR"/>
        </w:rPr>
        <w:t>rs</w:t>
      </w:r>
      <w:r w:rsidRPr="001B6FF7">
        <w:rPr>
          <w:rFonts w:cs="Arial"/>
          <w:sz w:val="22"/>
          <w:lang w:val="fr-FR"/>
        </w:rPr>
        <w:t xml:space="preserve"> </w:t>
      </w:r>
      <w:r w:rsidR="00FE55DE">
        <w:rPr>
          <w:rFonts w:cs="Arial"/>
          <w:sz w:val="22"/>
          <w:lang w:val="fr-FR"/>
        </w:rPr>
        <w:t>à sabot « </w:t>
      </w:r>
      <w:r w:rsidRPr="001B6FF7">
        <w:rPr>
          <w:rFonts w:cs="Arial"/>
          <w:sz w:val="22"/>
          <w:lang w:val="fr-FR"/>
        </w:rPr>
        <w:t>Natrix</w:t>
      </w:r>
      <w:r w:rsidR="00FE55DE">
        <w:rPr>
          <w:rFonts w:cs="Arial"/>
          <w:sz w:val="22"/>
          <w:lang w:val="fr-FR"/>
        </w:rPr>
        <w:t> »</w:t>
      </w:r>
      <w:r w:rsidRPr="001B6FF7">
        <w:rPr>
          <w:rFonts w:cs="Arial"/>
          <w:sz w:val="22"/>
          <w:lang w:val="fr-FR"/>
        </w:rPr>
        <w:t xml:space="preserve"> haute performance. La technique de convoyage TGW relie les différentes zones les unes aux autres : de </w:t>
      </w:r>
      <w:r w:rsidR="00DA7D12">
        <w:rPr>
          <w:rFonts w:cs="Arial"/>
          <w:sz w:val="22"/>
          <w:lang w:val="fr-FR"/>
        </w:rPr>
        <w:t>la réception</w:t>
      </w:r>
      <w:r w:rsidR="00FE55DE">
        <w:rPr>
          <w:rFonts w:cs="Arial"/>
          <w:sz w:val="22"/>
          <w:lang w:val="fr-FR"/>
        </w:rPr>
        <w:t xml:space="preserve"> aux expéditions </w:t>
      </w:r>
      <w:r w:rsidRPr="001B6FF7">
        <w:rPr>
          <w:rFonts w:cs="Arial"/>
          <w:sz w:val="22"/>
          <w:lang w:val="fr-FR"/>
        </w:rPr>
        <w:t>des marchandises en passant par le tri et la préparation des commandes.</w:t>
      </w:r>
    </w:p>
    <w:p w:rsidR="002538A0" w:rsidRPr="001B6FF7" w:rsidRDefault="002538A0" w:rsidP="002538A0">
      <w:pPr>
        <w:spacing w:line="240" w:lineRule="auto"/>
        <w:ind w:right="1837"/>
        <w:jc w:val="both"/>
        <w:rPr>
          <w:rFonts w:cs="Arial"/>
          <w:sz w:val="22"/>
          <w:lang w:val="fr-FR"/>
        </w:rPr>
      </w:pPr>
    </w:p>
    <w:p w:rsidR="002538A0" w:rsidRPr="001B6FF7" w:rsidRDefault="002538A0" w:rsidP="002538A0">
      <w:pPr>
        <w:spacing w:line="240" w:lineRule="auto"/>
        <w:ind w:right="1837"/>
        <w:jc w:val="both"/>
        <w:rPr>
          <w:rFonts w:cs="Arial"/>
          <w:sz w:val="22"/>
          <w:lang w:val="fr-FR"/>
        </w:rPr>
      </w:pPr>
      <w:r w:rsidRPr="001B6FF7">
        <w:rPr>
          <w:rFonts w:cs="Arial"/>
          <w:sz w:val="22"/>
          <w:lang w:val="fr-FR"/>
        </w:rPr>
        <w:t xml:space="preserve">  </w:t>
      </w:r>
    </w:p>
    <w:p w:rsidR="002538A0" w:rsidRPr="002538A0" w:rsidRDefault="002538A0" w:rsidP="002538A0">
      <w:pPr>
        <w:spacing w:line="240" w:lineRule="auto"/>
        <w:ind w:right="1837"/>
        <w:jc w:val="both"/>
        <w:rPr>
          <w:rFonts w:cs="Arial"/>
          <w:b/>
          <w:sz w:val="22"/>
          <w:lang w:val="fr-FR"/>
        </w:rPr>
      </w:pPr>
      <w:r w:rsidRPr="002538A0">
        <w:rPr>
          <w:rFonts w:cs="Arial"/>
          <w:b/>
          <w:sz w:val="22"/>
          <w:lang w:val="fr-FR"/>
        </w:rPr>
        <w:t xml:space="preserve">   </w:t>
      </w:r>
    </w:p>
    <w:p w:rsidR="002538A0" w:rsidRPr="002538A0" w:rsidRDefault="002538A0" w:rsidP="002538A0">
      <w:pPr>
        <w:spacing w:line="240" w:lineRule="auto"/>
        <w:ind w:right="1837"/>
        <w:jc w:val="both"/>
        <w:rPr>
          <w:rFonts w:cs="Arial"/>
          <w:b/>
          <w:sz w:val="22"/>
          <w:lang w:val="fr-FR"/>
        </w:rPr>
      </w:pPr>
      <w:r w:rsidRPr="002538A0">
        <w:rPr>
          <w:rFonts w:cs="Arial"/>
          <w:b/>
          <w:sz w:val="22"/>
          <w:lang w:val="fr-FR"/>
        </w:rPr>
        <w:t>L</w:t>
      </w:r>
      <w:r w:rsidR="00121B31">
        <w:rPr>
          <w:rFonts w:cs="Arial"/>
          <w:b/>
          <w:sz w:val="22"/>
          <w:lang w:val="fr-FR"/>
        </w:rPr>
        <w:t xml:space="preserve">a commande </w:t>
      </w:r>
      <w:r w:rsidRPr="002538A0">
        <w:rPr>
          <w:rFonts w:cs="Arial"/>
          <w:b/>
          <w:sz w:val="22"/>
          <w:lang w:val="fr-FR"/>
        </w:rPr>
        <w:t>l</w:t>
      </w:r>
      <w:r w:rsidR="00121B31">
        <w:rPr>
          <w:rFonts w:cs="Arial"/>
          <w:b/>
          <w:sz w:val="22"/>
          <w:lang w:val="fr-FR"/>
        </w:rPr>
        <w:t>a</w:t>
      </w:r>
      <w:r w:rsidRPr="002538A0">
        <w:rPr>
          <w:rFonts w:cs="Arial"/>
          <w:b/>
          <w:sz w:val="22"/>
          <w:lang w:val="fr-FR"/>
        </w:rPr>
        <w:t xml:space="preserve"> plus important</w:t>
      </w:r>
      <w:r w:rsidR="00121B31">
        <w:rPr>
          <w:rFonts w:cs="Arial"/>
          <w:b/>
          <w:sz w:val="22"/>
          <w:lang w:val="fr-FR"/>
        </w:rPr>
        <w:t>e</w:t>
      </w:r>
      <w:r w:rsidRPr="002538A0">
        <w:rPr>
          <w:rFonts w:cs="Arial"/>
          <w:b/>
          <w:sz w:val="22"/>
          <w:lang w:val="fr-FR"/>
        </w:rPr>
        <w:t xml:space="preserve"> de l'histoire de TGW Chine</w:t>
      </w:r>
    </w:p>
    <w:p w:rsidR="002538A0" w:rsidRPr="002538A0" w:rsidRDefault="002538A0" w:rsidP="002538A0">
      <w:pPr>
        <w:spacing w:line="240" w:lineRule="auto"/>
        <w:ind w:right="1837"/>
        <w:jc w:val="both"/>
        <w:rPr>
          <w:rFonts w:cs="Arial"/>
          <w:b/>
          <w:sz w:val="22"/>
          <w:lang w:val="fr-FR"/>
        </w:rPr>
      </w:pPr>
    </w:p>
    <w:p w:rsidR="002538A0" w:rsidRDefault="002538A0" w:rsidP="002538A0">
      <w:pPr>
        <w:spacing w:line="240" w:lineRule="auto"/>
        <w:ind w:right="1837"/>
        <w:jc w:val="both"/>
        <w:rPr>
          <w:rFonts w:cs="Arial"/>
          <w:sz w:val="22"/>
          <w:lang w:val="fr-FR"/>
        </w:rPr>
      </w:pPr>
      <w:r w:rsidRPr="00CD521C">
        <w:rPr>
          <w:rFonts w:cs="Arial"/>
          <w:sz w:val="22"/>
          <w:lang w:val="fr-FR"/>
        </w:rPr>
        <w:t xml:space="preserve">Pour TGW Chine, il s'agit de la </w:t>
      </w:r>
      <w:r w:rsidR="00121B31" w:rsidRPr="00CD521C">
        <w:rPr>
          <w:rFonts w:cs="Arial"/>
          <w:sz w:val="22"/>
          <w:lang w:val="fr-FR"/>
        </w:rPr>
        <w:t xml:space="preserve">commande la </w:t>
      </w:r>
      <w:r w:rsidRPr="00CD521C">
        <w:rPr>
          <w:rFonts w:cs="Arial"/>
          <w:sz w:val="22"/>
          <w:lang w:val="fr-FR"/>
        </w:rPr>
        <w:t>plus importante de la jeune histoire de l'entreprise. Le</w:t>
      </w:r>
      <w:r w:rsidR="009B054E">
        <w:rPr>
          <w:rFonts w:cs="Arial"/>
          <w:sz w:val="22"/>
          <w:lang w:val="fr-FR"/>
        </w:rPr>
        <w:t xml:space="preserve"> </w:t>
      </w:r>
      <w:r w:rsidRPr="00CD521C">
        <w:rPr>
          <w:rFonts w:cs="Arial"/>
          <w:sz w:val="22"/>
          <w:lang w:val="fr-FR"/>
        </w:rPr>
        <w:t xml:space="preserve">projet représente donc une nouvelle étape dans le développement de </w:t>
      </w:r>
      <w:r w:rsidR="00121B31" w:rsidRPr="00CD521C">
        <w:rPr>
          <w:rFonts w:cs="Arial"/>
          <w:sz w:val="22"/>
          <w:lang w:val="fr-FR"/>
        </w:rPr>
        <w:t xml:space="preserve">cette </w:t>
      </w:r>
      <w:r w:rsidRPr="00CD521C">
        <w:rPr>
          <w:rFonts w:cs="Arial"/>
          <w:sz w:val="22"/>
          <w:lang w:val="fr-FR"/>
        </w:rPr>
        <w:t xml:space="preserve">unité TGW. </w:t>
      </w:r>
    </w:p>
    <w:p w:rsidR="009B054E" w:rsidRPr="00CD521C" w:rsidRDefault="009B054E" w:rsidP="002538A0">
      <w:pPr>
        <w:spacing w:line="240" w:lineRule="auto"/>
        <w:ind w:right="1837"/>
        <w:jc w:val="both"/>
        <w:rPr>
          <w:rFonts w:cs="Arial"/>
          <w:sz w:val="22"/>
          <w:lang w:val="fr-FR"/>
        </w:rPr>
      </w:pPr>
    </w:p>
    <w:p w:rsidR="002538A0" w:rsidRPr="00CD521C" w:rsidRDefault="002538A0" w:rsidP="002538A0">
      <w:pPr>
        <w:spacing w:line="240" w:lineRule="auto"/>
        <w:ind w:right="1837"/>
        <w:jc w:val="both"/>
        <w:rPr>
          <w:rFonts w:cs="Arial"/>
          <w:sz w:val="22"/>
          <w:lang w:val="fr-FR"/>
        </w:rPr>
      </w:pPr>
      <w:r w:rsidRPr="00CD521C">
        <w:rPr>
          <w:rFonts w:cs="Arial"/>
          <w:sz w:val="22"/>
          <w:lang w:val="fr-FR"/>
        </w:rPr>
        <w:t xml:space="preserve">Skechers prévoit </w:t>
      </w:r>
      <w:r w:rsidR="007A67F3">
        <w:rPr>
          <w:rFonts w:cs="Arial"/>
          <w:sz w:val="22"/>
          <w:lang w:val="fr-FR"/>
        </w:rPr>
        <w:t xml:space="preserve">d’ores et </w:t>
      </w:r>
      <w:r w:rsidRPr="00CD521C">
        <w:rPr>
          <w:rFonts w:cs="Arial"/>
          <w:sz w:val="22"/>
          <w:lang w:val="fr-FR"/>
        </w:rPr>
        <w:t xml:space="preserve">déjà d'étendre le système </w:t>
      </w:r>
      <w:r w:rsidR="00121B31" w:rsidRPr="00CD521C">
        <w:rPr>
          <w:rFonts w:cs="Arial"/>
          <w:sz w:val="22"/>
          <w:lang w:val="fr-FR"/>
        </w:rPr>
        <w:t xml:space="preserve">avec </w:t>
      </w:r>
      <w:r w:rsidRPr="00CD521C">
        <w:rPr>
          <w:rFonts w:cs="Arial"/>
          <w:sz w:val="22"/>
          <w:lang w:val="fr-FR"/>
        </w:rPr>
        <w:t xml:space="preserve">huit </w:t>
      </w:r>
      <w:r w:rsidR="00121B31" w:rsidRPr="00CD521C">
        <w:rPr>
          <w:rFonts w:cs="Arial"/>
          <w:sz w:val="22"/>
          <w:lang w:val="fr-FR"/>
        </w:rPr>
        <w:t>allées</w:t>
      </w:r>
      <w:r w:rsidRPr="00CD521C">
        <w:rPr>
          <w:rFonts w:cs="Arial"/>
          <w:sz w:val="22"/>
          <w:lang w:val="fr-FR"/>
        </w:rPr>
        <w:t xml:space="preserve"> </w:t>
      </w:r>
      <w:r w:rsidR="007A67F3" w:rsidRPr="00CD521C">
        <w:rPr>
          <w:rFonts w:cs="Arial"/>
          <w:sz w:val="22"/>
          <w:lang w:val="fr-FR"/>
        </w:rPr>
        <w:t xml:space="preserve">supplémentaires </w:t>
      </w:r>
      <w:r w:rsidRPr="00CD521C">
        <w:rPr>
          <w:rFonts w:cs="Arial"/>
          <w:sz w:val="22"/>
          <w:lang w:val="fr-FR"/>
        </w:rPr>
        <w:t xml:space="preserve">de navettes. Frank Imkamp, PDG de TGW Chine souligne : "Nous construisons </w:t>
      </w:r>
      <w:r w:rsidR="00C820C8">
        <w:rPr>
          <w:rFonts w:cs="Arial"/>
          <w:sz w:val="22"/>
          <w:lang w:val="fr-FR"/>
        </w:rPr>
        <w:t>le centre intralogistique le plus automatisé</w:t>
      </w:r>
      <w:r w:rsidRPr="00CD521C">
        <w:rPr>
          <w:rFonts w:cs="Arial"/>
          <w:sz w:val="22"/>
          <w:lang w:val="fr-FR"/>
        </w:rPr>
        <w:t xml:space="preserve"> de Chi</w:t>
      </w:r>
      <w:r w:rsidR="007A67F3">
        <w:rPr>
          <w:rFonts w:cs="Arial"/>
          <w:sz w:val="22"/>
          <w:lang w:val="fr-FR"/>
        </w:rPr>
        <w:t>ne pour Skechers,</w:t>
      </w:r>
      <w:r w:rsidRPr="00CD521C">
        <w:rPr>
          <w:rFonts w:cs="Arial"/>
          <w:sz w:val="22"/>
          <w:lang w:val="fr-FR"/>
        </w:rPr>
        <w:t xml:space="preserve"> </w:t>
      </w:r>
      <w:r w:rsidR="007A67F3">
        <w:rPr>
          <w:rFonts w:cs="Arial"/>
          <w:sz w:val="22"/>
          <w:lang w:val="fr-FR"/>
        </w:rPr>
        <w:t>c</w:t>
      </w:r>
      <w:r w:rsidRPr="00CD521C">
        <w:rPr>
          <w:rFonts w:cs="Arial"/>
          <w:sz w:val="22"/>
          <w:lang w:val="fr-FR"/>
        </w:rPr>
        <w:t xml:space="preserve">eci </w:t>
      </w:r>
      <w:r w:rsidR="007A67F3">
        <w:rPr>
          <w:rFonts w:cs="Arial"/>
          <w:sz w:val="22"/>
          <w:lang w:val="fr-FR"/>
        </w:rPr>
        <w:t>démontre</w:t>
      </w:r>
      <w:r w:rsidRPr="00CD521C">
        <w:rPr>
          <w:rFonts w:cs="Arial"/>
          <w:sz w:val="22"/>
          <w:lang w:val="fr-FR"/>
        </w:rPr>
        <w:t xml:space="preserve"> que TGW offre les bonnes s</w:t>
      </w:r>
      <w:r w:rsidR="007A67F3">
        <w:rPr>
          <w:rFonts w:cs="Arial"/>
          <w:sz w:val="22"/>
          <w:lang w:val="fr-FR"/>
        </w:rPr>
        <w:t>olutions pour le marché chinois</w:t>
      </w:r>
      <w:r w:rsidRPr="00CD521C">
        <w:rPr>
          <w:rFonts w:cs="Arial"/>
          <w:sz w:val="22"/>
          <w:lang w:val="fr-FR"/>
        </w:rPr>
        <w:t xml:space="preserve"> qui a un énorme potentiel."</w:t>
      </w:r>
    </w:p>
    <w:p w:rsidR="002538A0" w:rsidRPr="002538A0" w:rsidRDefault="002538A0" w:rsidP="002538A0">
      <w:pPr>
        <w:spacing w:line="240" w:lineRule="auto"/>
        <w:ind w:right="1837"/>
        <w:jc w:val="both"/>
        <w:rPr>
          <w:rFonts w:cs="Arial"/>
          <w:b/>
          <w:sz w:val="22"/>
          <w:lang w:val="fr-FR"/>
        </w:rPr>
      </w:pPr>
    </w:p>
    <w:p w:rsidR="002538A0" w:rsidRPr="002538A0" w:rsidRDefault="002538A0" w:rsidP="002538A0">
      <w:pPr>
        <w:spacing w:line="240" w:lineRule="auto"/>
        <w:ind w:right="1837"/>
        <w:jc w:val="both"/>
        <w:rPr>
          <w:rFonts w:cs="Arial"/>
          <w:b/>
          <w:sz w:val="22"/>
          <w:lang w:val="fr-FR"/>
        </w:rPr>
      </w:pPr>
    </w:p>
    <w:p w:rsidR="00745D5A"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w:t>
      </w:r>
      <w:r>
        <w:rPr>
          <w:rFonts w:eastAsia="Times New Roman" w:cs="Arial"/>
          <w:sz w:val="22"/>
          <w:lang w:val="fr-FR" w:eastAsia="fr-FR"/>
        </w:rPr>
        <w:t xml:space="preserve"> </w:t>
      </w:r>
      <w:r w:rsidRPr="003A4E28">
        <w:rPr>
          <w:rFonts w:eastAsia="Times New Roman" w:cs="Arial"/>
          <w:sz w:val="22"/>
          <w:lang w:val="fr-FR" w:eastAsia="fr-FR"/>
        </w:rPr>
        <w:t>automatisées clés en mains. Depuis sa création en 1969, l'entreprise</w:t>
      </w:r>
      <w:r>
        <w:rPr>
          <w:rFonts w:eastAsia="Times New Roman" w:cs="Arial"/>
          <w:sz w:val="22"/>
          <w:lang w:val="fr-FR" w:eastAsia="fr-FR"/>
        </w:rPr>
        <w:t xml:space="preserve"> autrichienne</w:t>
      </w:r>
      <w:r w:rsidRPr="003A4E28">
        <w:rPr>
          <w:rFonts w:eastAsia="Times New Roman" w:cs="Arial"/>
          <w:sz w:val="22"/>
          <w:lang w:val="fr-FR" w:eastAsia="fr-FR"/>
        </w:rPr>
        <w:t xml:space="preserve"> a </w:t>
      </w:r>
      <w:r>
        <w:rPr>
          <w:rFonts w:eastAsia="Times New Roman" w:cs="Arial"/>
          <w:sz w:val="22"/>
          <w:lang w:val="fr-FR" w:eastAsia="fr-FR"/>
        </w:rPr>
        <w:t>fourni</w:t>
      </w:r>
      <w:r w:rsidRPr="003A4E28">
        <w:rPr>
          <w:rFonts w:eastAsia="Times New Roman" w:cs="Arial"/>
          <w:sz w:val="22"/>
          <w:lang w:val="fr-FR" w:eastAsia="fr-FR"/>
        </w:rPr>
        <w:t xml:space="preserve"> dans le monde entier une gamme diversifiée de solutions </w:t>
      </w:r>
      <w:r>
        <w:rPr>
          <w:rFonts w:eastAsia="Times New Roman" w:cs="Arial"/>
          <w:sz w:val="22"/>
          <w:lang w:val="fr-FR" w:eastAsia="fr-FR"/>
        </w:rPr>
        <w:t>intral</w:t>
      </w:r>
      <w:r w:rsidRPr="003A4E28">
        <w:rPr>
          <w:rFonts w:eastAsia="Times New Roman" w:cs="Arial"/>
          <w:sz w:val="22"/>
          <w:lang w:val="fr-FR" w:eastAsia="fr-FR"/>
        </w:rPr>
        <w:t>ogistique</w:t>
      </w:r>
      <w:r>
        <w:rPr>
          <w:rFonts w:eastAsia="Times New Roman" w:cs="Arial"/>
          <w:sz w:val="22"/>
          <w:lang w:val="fr-FR" w:eastAsia="fr-FR"/>
        </w:rPr>
        <w:t>s</w:t>
      </w:r>
      <w:r w:rsidRPr="003A4E28">
        <w:rPr>
          <w:rFonts w:eastAsia="Times New Roman" w:cs="Arial"/>
          <w:sz w:val="22"/>
          <w:lang w:val="fr-FR" w:eastAsia="fr-FR"/>
        </w:rPr>
        <w:t xml:space="preserve"> sur mesure, </w:t>
      </w:r>
      <w:r>
        <w:rPr>
          <w:rFonts w:eastAsia="Times New Roman" w:cs="Arial"/>
          <w:sz w:val="22"/>
          <w:lang w:val="fr-FR" w:eastAsia="fr-FR"/>
        </w:rPr>
        <w:t>aussi bien pour</w:t>
      </w:r>
      <w:r w:rsidRPr="003A4E28">
        <w:rPr>
          <w:rFonts w:eastAsia="Times New Roman" w:cs="Arial"/>
          <w:sz w:val="22"/>
          <w:lang w:val="fr-FR" w:eastAsia="fr-FR"/>
        </w:rPr>
        <w:t xml:space="preserve"> </w:t>
      </w:r>
      <w:r>
        <w:rPr>
          <w:rFonts w:eastAsia="Times New Roman" w:cs="Arial"/>
          <w:sz w:val="22"/>
          <w:lang w:val="fr-FR" w:eastAsia="fr-FR"/>
        </w:rPr>
        <w:t>des magasins automatisés de petite taille que pour</w:t>
      </w:r>
      <w:r w:rsidRPr="003A4E28">
        <w:rPr>
          <w:rFonts w:eastAsia="Times New Roman" w:cs="Arial"/>
          <w:sz w:val="22"/>
          <w:lang w:val="fr-FR" w:eastAsia="fr-FR"/>
        </w:rPr>
        <w:t xml:space="preserve"> centres logistiques complexes</w:t>
      </w:r>
      <w:r>
        <w:rPr>
          <w:rFonts w:eastAsia="Times New Roman" w:cs="Arial"/>
          <w:sz w:val="22"/>
          <w:lang w:val="fr-FR" w:eastAsia="fr-FR"/>
        </w:rPr>
        <w:t xml:space="preserve"> </w:t>
      </w:r>
      <w:r w:rsidRPr="003A4E28">
        <w:rPr>
          <w:rFonts w:eastAsia="Times New Roman" w:cs="Arial"/>
          <w:sz w:val="22"/>
          <w:lang w:val="fr-FR" w:eastAsia="fr-FR"/>
        </w:rPr>
        <w:t>pour de grandes entre</w:t>
      </w:r>
      <w:r>
        <w:rPr>
          <w:rFonts w:eastAsia="Times New Roman" w:cs="Arial"/>
          <w:sz w:val="22"/>
          <w:lang w:val="fr-FR" w:eastAsia="fr-FR"/>
        </w:rPr>
        <w:t>prises de A comme Adidas à Z comme Zalando</w:t>
      </w:r>
      <w:r w:rsidRPr="003A4E28">
        <w:rPr>
          <w:rFonts w:eastAsia="Times New Roman" w:cs="Arial"/>
          <w:sz w:val="22"/>
          <w:lang w:val="fr-FR" w:eastAsia="fr-FR"/>
        </w:rPr>
        <w:t xml:space="preserve">. </w:t>
      </w:r>
    </w:p>
    <w:p w:rsidR="00745D5A" w:rsidRPr="003A4E28"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 xml:space="preserve">Avec près de 3 </w:t>
      </w:r>
      <w:r>
        <w:rPr>
          <w:rFonts w:eastAsia="Times New Roman" w:cs="Arial"/>
          <w:sz w:val="22"/>
          <w:lang w:val="fr-FR" w:eastAsia="fr-FR"/>
        </w:rPr>
        <w:t>30</w:t>
      </w:r>
      <w:r w:rsidRPr="003A4E28">
        <w:rPr>
          <w:rFonts w:eastAsia="Times New Roman" w:cs="Arial"/>
          <w:sz w:val="22"/>
          <w:lang w:val="fr-FR" w:eastAsia="fr-FR"/>
        </w:rPr>
        <w:t>0 employés</w:t>
      </w:r>
      <w:r>
        <w:rPr>
          <w:rFonts w:eastAsia="Times New Roman" w:cs="Arial"/>
          <w:sz w:val="22"/>
          <w:lang w:val="fr-FR" w:eastAsia="fr-FR"/>
        </w:rPr>
        <w:t>, TGW Logistics Group fabrique en Autriche et dispose de filiales en Europe, en Chine et aux Etats-Unis</w:t>
      </w:r>
      <w:r w:rsidRPr="003A4E28">
        <w:rPr>
          <w:rFonts w:eastAsia="Times New Roman" w:cs="Arial"/>
          <w:sz w:val="22"/>
          <w:lang w:val="fr-FR" w:eastAsia="fr-FR"/>
        </w:rPr>
        <w:t>. Au cours de l'exercice 201</w:t>
      </w:r>
      <w:r>
        <w:rPr>
          <w:rFonts w:eastAsia="Times New Roman" w:cs="Arial"/>
          <w:sz w:val="22"/>
          <w:lang w:val="fr-FR" w:eastAsia="fr-FR"/>
        </w:rPr>
        <w:t>7</w:t>
      </w:r>
      <w:r w:rsidRPr="003A4E28">
        <w:rPr>
          <w:rFonts w:eastAsia="Times New Roman" w:cs="Arial"/>
          <w:sz w:val="22"/>
          <w:lang w:val="fr-FR" w:eastAsia="fr-FR"/>
        </w:rPr>
        <w:t>/201</w:t>
      </w:r>
      <w:r>
        <w:rPr>
          <w:rFonts w:eastAsia="Times New Roman" w:cs="Arial"/>
          <w:sz w:val="22"/>
          <w:lang w:val="fr-FR" w:eastAsia="fr-FR"/>
        </w:rPr>
        <w:t>8</w:t>
      </w:r>
      <w:r w:rsidRPr="003A4E28">
        <w:rPr>
          <w:rFonts w:eastAsia="Times New Roman" w:cs="Arial"/>
          <w:sz w:val="22"/>
          <w:lang w:val="fr-FR" w:eastAsia="fr-FR"/>
        </w:rPr>
        <w:t xml:space="preserve">, TGW Logistics Group a </w:t>
      </w:r>
      <w:r>
        <w:rPr>
          <w:rFonts w:eastAsia="Times New Roman" w:cs="Arial"/>
          <w:sz w:val="22"/>
          <w:lang w:val="fr-FR" w:eastAsia="fr-FR"/>
        </w:rPr>
        <w:t>réalisé</w:t>
      </w:r>
      <w:r w:rsidRPr="003A4E28">
        <w:rPr>
          <w:rFonts w:eastAsia="Times New Roman" w:cs="Arial"/>
          <w:sz w:val="22"/>
          <w:lang w:val="fr-FR" w:eastAsia="fr-FR"/>
        </w:rPr>
        <w:t xml:space="preserve"> un chiffre d'affaires de </w:t>
      </w:r>
      <w:r>
        <w:rPr>
          <w:rFonts w:eastAsia="Times New Roman" w:cs="Arial"/>
          <w:sz w:val="22"/>
          <w:lang w:val="fr-FR" w:eastAsia="fr-FR"/>
        </w:rPr>
        <w:t>713</w:t>
      </w:r>
      <w:r w:rsidRPr="003A4E28">
        <w:rPr>
          <w:rFonts w:eastAsia="Times New Roman" w:cs="Arial"/>
          <w:sz w:val="22"/>
          <w:lang w:val="fr-FR" w:eastAsia="fr-FR"/>
        </w:rPr>
        <w:t xml:space="preserve"> millions d'euros.</w:t>
      </w:r>
    </w:p>
    <w:p w:rsidR="00745D5A" w:rsidRPr="003A4E28" w:rsidRDefault="00745D5A" w:rsidP="00CB58A6">
      <w:pPr>
        <w:spacing w:line="240" w:lineRule="auto"/>
        <w:ind w:right="1837"/>
        <w:jc w:val="both"/>
        <w:rPr>
          <w:rFonts w:cs="Arial"/>
          <w:sz w:val="22"/>
          <w:lang w:val="fr-FR"/>
        </w:rPr>
      </w:pPr>
    </w:p>
    <w:p w:rsidR="00745D5A" w:rsidRPr="003A4E28" w:rsidRDefault="00745D5A" w:rsidP="00CB58A6">
      <w:pPr>
        <w:spacing w:line="240" w:lineRule="auto"/>
        <w:ind w:right="1837"/>
        <w:jc w:val="both"/>
        <w:rPr>
          <w:rFonts w:cs="Arial"/>
          <w:sz w:val="22"/>
          <w:lang w:val="fr-FR"/>
        </w:rPr>
      </w:pPr>
    </w:p>
    <w:p w:rsidR="00745D5A" w:rsidRPr="0002707B" w:rsidRDefault="00745D5A" w:rsidP="00CB58A6">
      <w:pPr>
        <w:spacing w:line="240" w:lineRule="auto"/>
        <w:ind w:right="1837"/>
        <w:jc w:val="both"/>
        <w:rPr>
          <w:rFonts w:cs="Arial"/>
          <w:b/>
          <w:sz w:val="22"/>
          <w:lang w:val="fr-FR"/>
        </w:rPr>
      </w:pPr>
      <w:r w:rsidRPr="0002707B">
        <w:rPr>
          <w:rFonts w:cs="Arial"/>
          <w:b/>
          <w:sz w:val="22"/>
          <w:lang w:val="fr-FR"/>
        </w:rPr>
        <w:t>Photos :</w:t>
      </w:r>
    </w:p>
    <w:p w:rsidR="00745D5A" w:rsidRPr="003A4E28" w:rsidRDefault="00745D5A" w:rsidP="00CB58A6">
      <w:pPr>
        <w:spacing w:line="240" w:lineRule="auto"/>
        <w:ind w:right="1837"/>
        <w:jc w:val="both"/>
        <w:rPr>
          <w:rFonts w:cs="Arial"/>
          <w:sz w:val="22"/>
          <w:lang w:val="fr-FR"/>
        </w:rPr>
      </w:pPr>
      <w:r w:rsidRPr="00C05C39">
        <w:rPr>
          <w:rFonts w:cs="Arial"/>
          <w:sz w:val="22"/>
          <w:lang w:val="fr-FR"/>
        </w:rPr>
        <w:t xml:space="preserve">L’utilisation des photos mentionnant TGW Logistics Group </w:t>
      </w:r>
      <w:r>
        <w:rPr>
          <w:rFonts w:cs="Arial"/>
          <w:sz w:val="22"/>
          <w:lang w:val="fr-FR"/>
        </w:rPr>
        <w:t>est</w:t>
      </w:r>
      <w:r w:rsidRPr="00C05C39">
        <w:rPr>
          <w:rFonts w:cs="Arial"/>
          <w:sz w:val="22"/>
          <w:lang w:val="fr-FR"/>
        </w:rPr>
        <w:t xml:space="preserve"> libre de droits. </w:t>
      </w:r>
      <w:r w:rsidRPr="003A4E28">
        <w:rPr>
          <w:rFonts w:cs="Arial"/>
          <w:sz w:val="22"/>
          <w:lang w:val="fr-FR"/>
        </w:rPr>
        <w:t>L’utilisation des photos TGW à des fins promotionnelles est interdite.</w:t>
      </w:r>
    </w:p>
    <w:p w:rsidR="009D7227" w:rsidRPr="003A4E28" w:rsidRDefault="009D7227" w:rsidP="00CB58A6">
      <w:pPr>
        <w:spacing w:line="240" w:lineRule="auto"/>
        <w:ind w:right="1837"/>
        <w:jc w:val="both"/>
        <w:rPr>
          <w:rFonts w:cs="Arial"/>
          <w:sz w:val="22"/>
          <w:lang w:val="fr-FR"/>
        </w:rPr>
      </w:pPr>
    </w:p>
    <w:p w:rsidR="009F3C98" w:rsidRPr="003A4E28" w:rsidRDefault="009D7227" w:rsidP="00CB58A6">
      <w:pPr>
        <w:spacing w:line="240" w:lineRule="auto"/>
        <w:ind w:right="701"/>
        <w:jc w:val="both"/>
        <w:rPr>
          <w:rFonts w:cs="Arial"/>
          <w:b/>
          <w:sz w:val="22"/>
          <w:lang w:val="en-US"/>
        </w:rPr>
      </w:pPr>
      <w:r w:rsidRPr="003A4E28">
        <w:rPr>
          <w:rFonts w:cs="Arial"/>
          <w:b/>
          <w:sz w:val="22"/>
          <w:lang w:val="en-US"/>
        </w:rPr>
        <w:t>Contact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Martin Kirchmayr</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Marketing &amp; Communication Manager</w:t>
      </w:r>
    </w:p>
    <w:p w:rsidR="009F3C98" w:rsidRPr="003A4E28" w:rsidRDefault="009F3C98" w:rsidP="00CB58A6">
      <w:pPr>
        <w:spacing w:line="240" w:lineRule="auto"/>
        <w:ind w:right="701"/>
        <w:jc w:val="both"/>
        <w:rPr>
          <w:rFonts w:cs="Arial"/>
          <w:sz w:val="22"/>
        </w:rPr>
      </w:pPr>
      <w:r w:rsidRPr="003A4E28">
        <w:rPr>
          <w:rFonts w:cs="Arial"/>
          <w:sz w:val="22"/>
        </w:rPr>
        <w:t>T: +43.(0)</w:t>
      </w:r>
      <w:r w:rsidR="007D42C5" w:rsidRPr="003A4E28">
        <w:rPr>
          <w:rFonts w:cs="Arial"/>
          <w:sz w:val="22"/>
        </w:rPr>
        <w:t>50</w:t>
      </w:r>
      <w:r w:rsidRPr="003A4E28">
        <w:rPr>
          <w:rFonts w:cs="Arial"/>
          <w:sz w:val="22"/>
        </w:rPr>
        <w:t>.486-1382</w:t>
      </w:r>
    </w:p>
    <w:p w:rsidR="009F3C98" w:rsidRPr="003A4E28" w:rsidRDefault="009F3C98" w:rsidP="00CB58A6">
      <w:pPr>
        <w:spacing w:line="240" w:lineRule="auto"/>
        <w:ind w:right="701"/>
        <w:jc w:val="both"/>
        <w:rPr>
          <w:rFonts w:cs="Arial"/>
          <w:sz w:val="22"/>
        </w:rPr>
      </w:pPr>
      <w:r w:rsidRPr="003A4E28">
        <w:rPr>
          <w:rFonts w:cs="Arial"/>
          <w:sz w:val="22"/>
        </w:rPr>
        <w:t>M: +43.(0)664.8187423</w:t>
      </w:r>
    </w:p>
    <w:p w:rsidR="009F3C98" w:rsidRPr="003A4E28" w:rsidRDefault="009F3C98" w:rsidP="00CB58A6">
      <w:pPr>
        <w:spacing w:line="240" w:lineRule="auto"/>
        <w:ind w:right="701"/>
        <w:jc w:val="both"/>
        <w:rPr>
          <w:rFonts w:cs="Arial"/>
          <w:sz w:val="22"/>
        </w:rPr>
      </w:pPr>
      <w:r w:rsidRPr="003A4E28">
        <w:rPr>
          <w:rFonts w:cs="Arial"/>
          <w:sz w:val="22"/>
        </w:rPr>
        <w:t>martin.kirch</w:t>
      </w:r>
      <w:r w:rsidRPr="003A4E28">
        <w:rPr>
          <w:rFonts w:cs="Arial"/>
          <w:sz w:val="22"/>
        </w:rPr>
        <w:softHyphen/>
      </w:r>
      <w:r w:rsidRPr="003A4E28">
        <w:rPr>
          <w:rFonts w:cs="Arial"/>
          <w:sz w:val="22"/>
        </w:rPr>
        <w:softHyphen/>
      </w:r>
      <w:r w:rsidRPr="003A4E28">
        <w:rPr>
          <w:rFonts w:cs="Arial"/>
          <w:sz w:val="22"/>
        </w:rPr>
        <w:softHyphen/>
      </w:r>
      <w:r w:rsidRPr="003A4E28">
        <w:rPr>
          <w:rFonts w:cs="Arial"/>
          <w:sz w:val="22"/>
        </w:rPr>
        <w:softHyphen/>
        <w:t>mayr@tgw-group.com</w:t>
      </w:r>
    </w:p>
    <w:p w:rsidR="009F3C98" w:rsidRPr="003A4E28" w:rsidRDefault="009F3C98" w:rsidP="00CB58A6">
      <w:pPr>
        <w:spacing w:line="240" w:lineRule="auto"/>
        <w:ind w:right="701"/>
        <w:jc w:val="both"/>
        <w:rPr>
          <w:rFonts w:cs="Arial"/>
          <w:sz w:val="22"/>
        </w:rPr>
      </w:pPr>
    </w:p>
    <w:p w:rsidR="009F3C98" w:rsidRPr="003A4E28" w:rsidRDefault="009F3C98" w:rsidP="00CB58A6">
      <w:pPr>
        <w:spacing w:line="240" w:lineRule="auto"/>
        <w:ind w:right="701"/>
        <w:jc w:val="both"/>
        <w:rPr>
          <w:rFonts w:cs="Arial"/>
          <w:sz w:val="22"/>
        </w:rPr>
      </w:pPr>
    </w:p>
    <w:p w:rsidR="009F3C98" w:rsidRPr="003A4E28" w:rsidRDefault="009F3C98" w:rsidP="00CB58A6">
      <w:pPr>
        <w:spacing w:line="240" w:lineRule="auto"/>
        <w:ind w:right="701"/>
        <w:jc w:val="both"/>
        <w:rPr>
          <w:rFonts w:cs="Arial"/>
          <w:sz w:val="22"/>
        </w:rPr>
      </w:pPr>
      <w:r w:rsidRPr="003A4E28">
        <w:rPr>
          <w:rFonts w:cs="Arial"/>
          <w:sz w:val="22"/>
        </w:rPr>
        <w:t>Alexander Tahedl</w:t>
      </w:r>
    </w:p>
    <w:p w:rsidR="009F3C98" w:rsidRPr="003A4E28" w:rsidRDefault="009F3C98" w:rsidP="00CB58A6">
      <w:pPr>
        <w:spacing w:line="240" w:lineRule="auto"/>
        <w:ind w:right="701"/>
        <w:jc w:val="both"/>
        <w:rPr>
          <w:rFonts w:cs="Arial"/>
          <w:sz w:val="22"/>
          <w:lang w:val="en-US"/>
        </w:rPr>
      </w:pPr>
      <w:r w:rsidRPr="003A4E28">
        <w:rPr>
          <w:rFonts w:cs="Arial"/>
          <w:sz w:val="22"/>
          <w:lang w:val="en-US"/>
        </w:rPr>
        <w:lastRenderedPageBreak/>
        <w:t>Marketing Specialist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T: +43.(0)</w:t>
      </w:r>
      <w:r w:rsidR="007D42C5" w:rsidRPr="003A4E28">
        <w:rPr>
          <w:rFonts w:cs="Arial"/>
          <w:sz w:val="22"/>
          <w:lang w:val="en-US"/>
        </w:rPr>
        <w:t>50</w:t>
      </w:r>
      <w:r w:rsidRPr="003A4E28">
        <w:rPr>
          <w:rFonts w:cs="Arial"/>
          <w:sz w:val="22"/>
          <w:lang w:val="en-US"/>
        </w:rPr>
        <w:t>.486-2267</w:t>
      </w:r>
    </w:p>
    <w:p w:rsidR="009F3C98" w:rsidRPr="003A4E28" w:rsidRDefault="009F3C98" w:rsidP="00CB58A6">
      <w:pPr>
        <w:spacing w:line="240" w:lineRule="auto"/>
        <w:ind w:right="701"/>
        <w:jc w:val="both"/>
        <w:rPr>
          <w:rFonts w:cs="Arial"/>
          <w:sz w:val="22"/>
          <w:lang w:val="en-US"/>
        </w:rPr>
      </w:pPr>
      <w:r w:rsidRPr="003A4E28">
        <w:rPr>
          <w:rFonts w:cs="Arial"/>
          <w:sz w:val="22"/>
          <w:lang w:val="en-US"/>
        </w:rPr>
        <w:t>alexander.tahedl@tgw-group.com</w:t>
      </w:r>
    </w:p>
    <w:sectPr w:rsidR="009F3C98" w:rsidRPr="003A4E28"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99" w:rsidRDefault="00424B99" w:rsidP="00764006">
      <w:pPr>
        <w:spacing w:line="240" w:lineRule="auto"/>
      </w:pPr>
      <w:r>
        <w:separator/>
      </w:r>
    </w:p>
  </w:endnote>
  <w:endnote w:type="continuationSeparator" w:id="0">
    <w:p w:rsidR="00424B99" w:rsidRDefault="00424B9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1A7BF5">
            <w:rPr>
              <w:noProof/>
              <w:sz w:val="16"/>
            </w:rPr>
            <w:t>2</w:t>
          </w:r>
          <w:r w:rsidRPr="00252CD7">
            <w:rPr>
              <w:sz w:val="16"/>
            </w:rPr>
            <w:fldChar w:fldCharType="end"/>
          </w:r>
          <w:r w:rsidRPr="00252CD7">
            <w:rPr>
              <w:sz w:val="16"/>
            </w:rPr>
            <w:t xml:space="preserve"> / </w:t>
          </w:r>
          <w:r w:rsidR="00735671">
            <w:rPr>
              <w:sz w:val="16"/>
            </w:rPr>
            <w:t>3</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99" w:rsidRDefault="00424B99" w:rsidP="00764006">
      <w:pPr>
        <w:spacing w:line="240" w:lineRule="auto"/>
      </w:pPr>
      <w:r>
        <w:separator/>
      </w:r>
    </w:p>
  </w:footnote>
  <w:footnote w:type="continuationSeparator" w:id="0">
    <w:p w:rsidR="00424B99" w:rsidRDefault="00424B9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017AD" w:rsidP="00C00CC7">
    <w:pPr>
      <w:pStyle w:val="Dokumententitel"/>
    </w:pPr>
    <w:r w:rsidRPr="00C00CC7">
      <w:rPr>
        <w:lang w:val="de-AT" w:eastAsia="de-AT"/>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7C"/>
    <w:multiLevelType w:val="hybridMultilevel"/>
    <w:tmpl w:val="59743712"/>
    <w:lvl w:ilvl="0" w:tplc="90A0B2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E5DDB"/>
    <w:multiLevelType w:val="hybridMultilevel"/>
    <w:tmpl w:val="E4DC57B8"/>
    <w:lvl w:ilvl="0" w:tplc="90A0B2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681480"/>
    <w:multiLevelType w:val="hybridMultilevel"/>
    <w:tmpl w:val="5CB60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B95864"/>
    <w:multiLevelType w:val="hybridMultilevel"/>
    <w:tmpl w:val="94F4E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1"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0">
      <w:startOverride w:val="1"/>
    </w:lvlOverride>
  </w:num>
  <w:num w:numId="3">
    <w:abstractNumId w:val="9"/>
  </w:num>
  <w:num w:numId="4">
    <w:abstractNumId w:val="16"/>
  </w:num>
  <w:num w:numId="5">
    <w:abstractNumId w:val="8"/>
  </w:num>
  <w:num w:numId="6">
    <w:abstractNumId w:val="3"/>
  </w:num>
  <w:num w:numId="7">
    <w:abstractNumId w:val="10"/>
  </w:num>
  <w:num w:numId="8">
    <w:abstractNumId w:val="7"/>
  </w:num>
  <w:num w:numId="9">
    <w:abstractNumId w:val="14"/>
  </w:num>
  <w:num w:numId="10">
    <w:abstractNumId w:val="2"/>
  </w:num>
  <w:num w:numId="11">
    <w:abstractNumId w:val="6"/>
  </w:num>
  <w:num w:numId="12">
    <w:abstractNumId w:val="12"/>
  </w:num>
  <w:num w:numId="13">
    <w:abstractNumId w:val="13"/>
  </w:num>
  <w:num w:numId="14">
    <w:abstractNumId w:val="15"/>
  </w:num>
  <w:num w:numId="15">
    <w:abstractNumId w:val="17"/>
  </w:num>
  <w:num w:numId="16">
    <w:abstractNumId w:val="5"/>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AU"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155FC"/>
    <w:rsid w:val="00020C90"/>
    <w:rsid w:val="0002337D"/>
    <w:rsid w:val="0002707B"/>
    <w:rsid w:val="00041846"/>
    <w:rsid w:val="00046CA1"/>
    <w:rsid w:val="00065CD8"/>
    <w:rsid w:val="0006709E"/>
    <w:rsid w:val="00070362"/>
    <w:rsid w:val="000740E1"/>
    <w:rsid w:val="0008298D"/>
    <w:rsid w:val="0008328C"/>
    <w:rsid w:val="00087586"/>
    <w:rsid w:val="00090D40"/>
    <w:rsid w:val="00094DFA"/>
    <w:rsid w:val="000A490F"/>
    <w:rsid w:val="000A67DD"/>
    <w:rsid w:val="000D52A5"/>
    <w:rsid w:val="000D7046"/>
    <w:rsid w:val="000D79F0"/>
    <w:rsid w:val="000E721B"/>
    <w:rsid w:val="000E779D"/>
    <w:rsid w:val="000F7D85"/>
    <w:rsid w:val="00100CDF"/>
    <w:rsid w:val="00102B91"/>
    <w:rsid w:val="00102B94"/>
    <w:rsid w:val="00117307"/>
    <w:rsid w:val="00121B31"/>
    <w:rsid w:val="00132861"/>
    <w:rsid w:val="001336A2"/>
    <w:rsid w:val="00141B16"/>
    <w:rsid w:val="00151881"/>
    <w:rsid w:val="00157348"/>
    <w:rsid w:val="00157FD2"/>
    <w:rsid w:val="001606D4"/>
    <w:rsid w:val="001664BA"/>
    <w:rsid w:val="0017018E"/>
    <w:rsid w:val="00171056"/>
    <w:rsid w:val="00183096"/>
    <w:rsid w:val="00183B79"/>
    <w:rsid w:val="0018497E"/>
    <w:rsid w:val="00191C58"/>
    <w:rsid w:val="00193DF6"/>
    <w:rsid w:val="001A1729"/>
    <w:rsid w:val="001A7BF5"/>
    <w:rsid w:val="001B0377"/>
    <w:rsid w:val="001B1C61"/>
    <w:rsid w:val="001B3551"/>
    <w:rsid w:val="001B3B4C"/>
    <w:rsid w:val="001B6FF7"/>
    <w:rsid w:val="001C1504"/>
    <w:rsid w:val="001C1F1C"/>
    <w:rsid w:val="001C75F5"/>
    <w:rsid w:val="001C7C14"/>
    <w:rsid w:val="001D38DF"/>
    <w:rsid w:val="001D3B2A"/>
    <w:rsid w:val="001E12D3"/>
    <w:rsid w:val="001E7058"/>
    <w:rsid w:val="001E709C"/>
    <w:rsid w:val="001F4EB1"/>
    <w:rsid w:val="00205B69"/>
    <w:rsid w:val="002070D2"/>
    <w:rsid w:val="00213187"/>
    <w:rsid w:val="002178D9"/>
    <w:rsid w:val="00222B47"/>
    <w:rsid w:val="002316D5"/>
    <w:rsid w:val="00231C7F"/>
    <w:rsid w:val="00237FAD"/>
    <w:rsid w:val="002466C0"/>
    <w:rsid w:val="00252CD7"/>
    <w:rsid w:val="002538A0"/>
    <w:rsid w:val="00255570"/>
    <w:rsid w:val="0026487A"/>
    <w:rsid w:val="00271172"/>
    <w:rsid w:val="00274D16"/>
    <w:rsid w:val="00285A89"/>
    <w:rsid w:val="00292EE3"/>
    <w:rsid w:val="002945FB"/>
    <w:rsid w:val="00294E36"/>
    <w:rsid w:val="002A24DB"/>
    <w:rsid w:val="002A47F3"/>
    <w:rsid w:val="002A71FC"/>
    <w:rsid w:val="002B3503"/>
    <w:rsid w:val="002B4568"/>
    <w:rsid w:val="002B7358"/>
    <w:rsid w:val="002C7175"/>
    <w:rsid w:val="002D3F73"/>
    <w:rsid w:val="002D5963"/>
    <w:rsid w:val="002D63EE"/>
    <w:rsid w:val="002E312E"/>
    <w:rsid w:val="0030159E"/>
    <w:rsid w:val="003114D5"/>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1F7D"/>
    <w:rsid w:val="003765DE"/>
    <w:rsid w:val="003820A5"/>
    <w:rsid w:val="00387427"/>
    <w:rsid w:val="00393F32"/>
    <w:rsid w:val="003A2448"/>
    <w:rsid w:val="003A2AEC"/>
    <w:rsid w:val="003A4E28"/>
    <w:rsid w:val="003C3BF5"/>
    <w:rsid w:val="003C55E8"/>
    <w:rsid w:val="003D3E79"/>
    <w:rsid w:val="003D66BA"/>
    <w:rsid w:val="003E0954"/>
    <w:rsid w:val="003E3D73"/>
    <w:rsid w:val="003F04A3"/>
    <w:rsid w:val="003F1546"/>
    <w:rsid w:val="003F6519"/>
    <w:rsid w:val="003F6B47"/>
    <w:rsid w:val="003F6E7A"/>
    <w:rsid w:val="00403ABC"/>
    <w:rsid w:val="00404BB0"/>
    <w:rsid w:val="00404C6F"/>
    <w:rsid w:val="00405383"/>
    <w:rsid w:val="00417A01"/>
    <w:rsid w:val="00424B45"/>
    <w:rsid w:val="00424B99"/>
    <w:rsid w:val="00430BE8"/>
    <w:rsid w:val="00431C20"/>
    <w:rsid w:val="0043240B"/>
    <w:rsid w:val="00434234"/>
    <w:rsid w:val="00434865"/>
    <w:rsid w:val="00435999"/>
    <w:rsid w:val="00435B98"/>
    <w:rsid w:val="00436E0D"/>
    <w:rsid w:val="00450B34"/>
    <w:rsid w:val="00455003"/>
    <w:rsid w:val="00455C3D"/>
    <w:rsid w:val="00461561"/>
    <w:rsid w:val="00470B0F"/>
    <w:rsid w:val="00485326"/>
    <w:rsid w:val="00487647"/>
    <w:rsid w:val="00490DD3"/>
    <w:rsid w:val="004A4623"/>
    <w:rsid w:val="004A48A6"/>
    <w:rsid w:val="004A5DE3"/>
    <w:rsid w:val="004A78EA"/>
    <w:rsid w:val="004C2966"/>
    <w:rsid w:val="004C436D"/>
    <w:rsid w:val="004C4506"/>
    <w:rsid w:val="004C775A"/>
    <w:rsid w:val="004E0BAD"/>
    <w:rsid w:val="004E4588"/>
    <w:rsid w:val="004E6AFB"/>
    <w:rsid w:val="004F4838"/>
    <w:rsid w:val="004F6081"/>
    <w:rsid w:val="00500690"/>
    <w:rsid w:val="00502B61"/>
    <w:rsid w:val="00505DCA"/>
    <w:rsid w:val="005278C0"/>
    <w:rsid w:val="00534891"/>
    <w:rsid w:val="00535C51"/>
    <w:rsid w:val="00542E63"/>
    <w:rsid w:val="00543DAA"/>
    <w:rsid w:val="0055503D"/>
    <w:rsid w:val="0055542D"/>
    <w:rsid w:val="005609F6"/>
    <w:rsid w:val="005634F5"/>
    <w:rsid w:val="00564C81"/>
    <w:rsid w:val="00572BDA"/>
    <w:rsid w:val="005735A7"/>
    <w:rsid w:val="00575473"/>
    <w:rsid w:val="00580A2F"/>
    <w:rsid w:val="005918D1"/>
    <w:rsid w:val="00593028"/>
    <w:rsid w:val="00595F90"/>
    <w:rsid w:val="005A31DD"/>
    <w:rsid w:val="005B29E1"/>
    <w:rsid w:val="005C3D17"/>
    <w:rsid w:val="005C6F82"/>
    <w:rsid w:val="005D0133"/>
    <w:rsid w:val="005D1C5D"/>
    <w:rsid w:val="005D7EDF"/>
    <w:rsid w:val="005E2D7B"/>
    <w:rsid w:val="005F518B"/>
    <w:rsid w:val="00603680"/>
    <w:rsid w:val="00604E8C"/>
    <w:rsid w:val="00605448"/>
    <w:rsid w:val="00610BD3"/>
    <w:rsid w:val="006118EE"/>
    <w:rsid w:val="00612290"/>
    <w:rsid w:val="006162F8"/>
    <w:rsid w:val="006225BA"/>
    <w:rsid w:val="0063050C"/>
    <w:rsid w:val="00632836"/>
    <w:rsid w:val="006349E7"/>
    <w:rsid w:val="0064026C"/>
    <w:rsid w:val="0064160D"/>
    <w:rsid w:val="0064588E"/>
    <w:rsid w:val="006670D6"/>
    <w:rsid w:val="0066718E"/>
    <w:rsid w:val="00671061"/>
    <w:rsid w:val="00672D22"/>
    <w:rsid w:val="00681D6B"/>
    <w:rsid w:val="00685E1F"/>
    <w:rsid w:val="00690825"/>
    <w:rsid w:val="00691249"/>
    <w:rsid w:val="006A1418"/>
    <w:rsid w:val="006B2AE7"/>
    <w:rsid w:val="006C0300"/>
    <w:rsid w:val="006C1B6F"/>
    <w:rsid w:val="006C4240"/>
    <w:rsid w:val="006D22A4"/>
    <w:rsid w:val="006D474B"/>
    <w:rsid w:val="006E7B1A"/>
    <w:rsid w:val="006F765B"/>
    <w:rsid w:val="0070066D"/>
    <w:rsid w:val="0070259A"/>
    <w:rsid w:val="00713569"/>
    <w:rsid w:val="007149B0"/>
    <w:rsid w:val="00716360"/>
    <w:rsid w:val="00722485"/>
    <w:rsid w:val="00725E83"/>
    <w:rsid w:val="00735671"/>
    <w:rsid w:val="00742B23"/>
    <w:rsid w:val="00742C37"/>
    <w:rsid w:val="00744133"/>
    <w:rsid w:val="00745D5A"/>
    <w:rsid w:val="007502BB"/>
    <w:rsid w:val="007506B6"/>
    <w:rsid w:val="0075117B"/>
    <w:rsid w:val="00751CEF"/>
    <w:rsid w:val="0075207B"/>
    <w:rsid w:val="0075625F"/>
    <w:rsid w:val="007579A7"/>
    <w:rsid w:val="007601EB"/>
    <w:rsid w:val="00761D38"/>
    <w:rsid w:val="00764006"/>
    <w:rsid w:val="00777564"/>
    <w:rsid w:val="007919B7"/>
    <w:rsid w:val="00795FD3"/>
    <w:rsid w:val="007A040F"/>
    <w:rsid w:val="007A1868"/>
    <w:rsid w:val="007A67F3"/>
    <w:rsid w:val="007A7E0E"/>
    <w:rsid w:val="007B162E"/>
    <w:rsid w:val="007B2D6E"/>
    <w:rsid w:val="007B5207"/>
    <w:rsid w:val="007B5723"/>
    <w:rsid w:val="007B58F0"/>
    <w:rsid w:val="007C7155"/>
    <w:rsid w:val="007D0E42"/>
    <w:rsid w:val="007D42C5"/>
    <w:rsid w:val="007E1165"/>
    <w:rsid w:val="007E3B01"/>
    <w:rsid w:val="007E5BFD"/>
    <w:rsid w:val="007F16AA"/>
    <w:rsid w:val="007F5147"/>
    <w:rsid w:val="007F65B6"/>
    <w:rsid w:val="008116A0"/>
    <w:rsid w:val="00816A67"/>
    <w:rsid w:val="00831203"/>
    <w:rsid w:val="00832782"/>
    <w:rsid w:val="00833F21"/>
    <w:rsid w:val="00842E6F"/>
    <w:rsid w:val="00842F50"/>
    <w:rsid w:val="008451B8"/>
    <w:rsid w:val="00851E9F"/>
    <w:rsid w:val="00852A74"/>
    <w:rsid w:val="008618D7"/>
    <w:rsid w:val="00865F37"/>
    <w:rsid w:val="00866318"/>
    <w:rsid w:val="00866BFD"/>
    <w:rsid w:val="008672DF"/>
    <w:rsid w:val="00871FD1"/>
    <w:rsid w:val="00875AA2"/>
    <w:rsid w:val="0088112F"/>
    <w:rsid w:val="00886D81"/>
    <w:rsid w:val="00897D4F"/>
    <w:rsid w:val="008A229E"/>
    <w:rsid w:val="008B0155"/>
    <w:rsid w:val="008B14EC"/>
    <w:rsid w:val="008B2422"/>
    <w:rsid w:val="008B3FB7"/>
    <w:rsid w:val="008B516C"/>
    <w:rsid w:val="008B5405"/>
    <w:rsid w:val="008C62E5"/>
    <w:rsid w:val="008C6C73"/>
    <w:rsid w:val="008D18E5"/>
    <w:rsid w:val="008D75EB"/>
    <w:rsid w:val="008E567E"/>
    <w:rsid w:val="008E6DCA"/>
    <w:rsid w:val="008F3935"/>
    <w:rsid w:val="008F7301"/>
    <w:rsid w:val="009017AD"/>
    <w:rsid w:val="00903306"/>
    <w:rsid w:val="00911110"/>
    <w:rsid w:val="00930E95"/>
    <w:rsid w:val="0094574B"/>
    <w:rsid w:val="009512F2"/>
    <w:rsid w:val="00951E90"/>
    <w:rsid w:val="00953D37"/>
    <w:rsid w:val="00955530"/>
    <w:rsid w:val="00955D5A"/>
    <w:rsid w:val="00955E53"/>
    <w:rsid w:val="0096755C"/>
    <w:rsid w:val="00967971"/>
    <w:rsid w:val="00967BBF"/>
    <w:rsid w:val="009770F4"/>
    <w:rsid w:val="00980AC9"/>
    <w:rsid w:val="00986B89"/>
    <w:rsid w:val="00992454"/>
    <w:rsid w:val="0099342D"/>
    <w:rsid w:val="00993D0E"/>
    <w:rsid w:val="0099759A"/>
    <w:rsid w:val="009A1195"/>
    <w:rsid w:val="009A1E9F"/>
    <w:rsid w:val="009B054E"/>
    <w:rsid w:val="009B2AE7"/>
    <w:rsid w:val="009B6AE2"/>
    <w:rsid w:val="009D0439"/>
    <w:rsid w:val="009D0455"/>
    <w:rsid w:val="009D6810"/>
    <w:rsid w:val="009D7227"/>
    <w:rsid w:val="009E34B0"/>
    <w:rsid w:val="009E6B79"/>
    <w:rsid w:val="009F2AB7"/>
    <w:rsid w:val="009F3C98"/>
    <w:rsid w:val="00A02D80"/>
    <w:rsid w:val="00A06F83"/>
    <w:rsid w:val="00A11B97"/>
    <w:rsid w:val="00A11CDE"/>
    <w:rsid w:val="00A12A67"/>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82441"/>
    <w:rsid w:val="00AA69DF"/>
    <w:rsid w:val="00AB2157"/>
    <w:rsid w:val="00AC02D7"/>
    <w:rsid w:val="00AC330A"/>
    <w:rsid w:val="00AD3796"/>
    <w:rsid w:val="00AD5AFC"/>
    <w:rsid w:val="00AE137E"/>
    <w:rsid w:val="00AF7D9E"/>
    <w:rsid w:val="00B02F85"/>
    <w:rsid w:val="00B03B65"/>
    <w:rsid w:val="00B121A2"/>
    <w:rsid w:val="00B14BBB"/>
    <w:rsid w:val="00B15708"/>
    <w:rsid w:val="00B244D7"/>
    <w:rsid w:val="00B273AD"/>
    <w:rsid w:val="00B40D67"/>
    <w:rsid w:val="00B422A2"/>
    <w:rsid w:val="00B44880"/>
    <w:rsid w:val="00B50427"/>
    <w:rsid w:val="00B56A9C"/>
    <w:rsid w:val="00B57511"/>
    <w:rsid w:val="00B61C91"/>
    <w:rsid w:val="00B76AF4"/>
    <w:rsid w:val="00B77027"/>
    <w:rsid w:val="00B818E4"/>
    <w:rsid w:val="00B834E2"/>
    <w:rsid w:val="00B87B68"/>
    <w:rsid w:val="00B904F1"/>
    <w:rsid w:val="00B9250D"/>
    <w:rsid w:val="00BA00CF"/>
    <w:rsid w:val="00BA0D68"/>
    <w:rsid w:val="00BA29FA"/>
    <w:rsid w:val="00BB04FF"/>
    <w:rsid w:val="00BC5D88"/>
    <w:rsid w:val="00BD4BF3"/>
    <w:rsid w:val="00BE102A"/>
    <w:rsid w:val="00BE5CE9"/>
    <w:rsid w:val="00BF4A91"/>
    <w:rsid w:val="00C00CC7"/>
    <w:rsid w:val="00C03D52"/>
    <w:rsid w:val="00C05C39"/>
    <w:rsid w:val="00C118B3"/>
    <w:rsid w:val="00C147EA"/>
    <w:rsid w:val="00C15D91"/>
    <w:rsid w:val="00C20097"/>
    <w:rsid w:val="00C202C5"/>
    <w:rsid w:val="00C22BFF"/>
    <w:rsid w:val="00C31E2C"/>
    <w:rsid w:val="00C36DC5"/>
    <w:rsid w:val="00C3722A"/>
    <w:rsid w:val="00C4025D"/>
    <w:rsid w:val="00C40B71"/>
    <w:rsid w:val="00C41386"/>
    <w:rsid w:val="00C47105"/>
    <w:rsid w:val="00C52A37"/>
    <w:rsid w:val="00C60A1F"/>
    <w:rsid w:val="00C632A9"/>
    <w:rsid w:val="00C67898"/>
    <w:rsid w:val="00C71367"/>
    <w:rsid w:val="00C72401"/>
    <w:rsid w:val="00C7621E"/>
    <w:rsid w:val="00C8175A"/>
    <w:rsid w:val="00C820C8"/>
    <w:rsid w:val="00C828E0"/>
    <w:rsid w:val="00C87839"/>
    <w:rsid w:val="00C9530E"/>
    <w:rsid w:val="00CA1D9F"/>
    <w:rsid w:val="00CB58A6"/>
    <w:rsid w:val="00CB6E03"/>
    <w:rsid w:val="00CC467B"/>
    <w:rsid w:val="00CC6F89"/>
    <w:rsid w:val="00CD0C2E"/>
    <w:rsid w:val="00CD1F7D"/>
    <w:rsid w:val="00CD521C"/>
    <w:rsid w:val="00CF2541"/>
    <w:rsid w:val="00CF592B"/>
    <w:rsid w:val="00D210C4"/>
    <w:rsid w:val="00D21FFF"/>
    <w:rsid w:val="00D25CD8"/>
    <w:rsid w:val="00D279F1"/>
    <w:rsid w:val="00D40C6D"/>
    <w:rsid w:val="00D40D58"/>
    <w:rsid w:val="00D53480"/>
    <w:rsid w:val="00D67261"/>
    <w:rsid w:val="00D807C9"/>
    <w:rsid w:val="00D83D60"/>
    <w:rsid w:val="00D90DAC"/>
    <w:rsid w:val="00D97519"/>
    <w:rsid w:val="00DA6A90"/>
    <w:rsid w:val="00DA795B"/>
    <w:rsid w:val="00DA7D12"/>
    <w:rsid w:val="00DB2BAD"/>
    <w:rsid w:val="00DC2C2F"/>
    <w:rsid w:val="00DC508C"/>
    <w:rsid w:val="00DC6486"/>
    <w:rsid w:val="00DD417D"/>
    <w:rsid w:val="00DD589D"/>
    <w:rsid w:val="00DE1972"/>
    <w:rsid w:val="00DE7196"/>
    <w:rsid w:val="00DF01FF"/>
    <w:rsid w:val="00DF0A5C"/>
    <w:rsid w:val="00DF5A56"/>
    <w:rsid w:val="00DF6BA5"/>
    <w:rsid w:val="00E00E41"/>
    <w:rsid w:val="00E01BDF"/>
    <w:rsid w:val="00E01F29"/>
    <w:rsid w:val="00E123A8"/>
    <w:rsid w:val="00E148D6"/>
    <w:rsid w:val="00E15606"/>
    <w:rsid w:val="00E21CBA"/>
    <w:rsid w:val="00E21D57"/>
    <w:rsid w:val="00E220EC"/>
    <w:rsid w:val="00E32CED"/>
    <w:rsid w:val="00E3702E"/>
    <w:rsid w:val="00E437CD"/>
    <w:rsid w:val="00E5322C"/>
    <w:rsid w:val="00E57080"/>
    <w:rsid w:val="00E62C00"/>
    <w:rsid w:val="00E7310E"/>
    <w:rsid w:val="00E73E7B"/>
    <w:rsid w:val="00E7418C"/>
    <w:rsid w:val="00E900FE"/>
    <w:rsid w:val="00E9046B"/>
    <w:rsid w:val="00EA06E5"/>
    <w:rsid w:val="00EA51D2"/>
    <w:rsid w:val="00EA70EF"/>
    <w:rsid w:val="00EB6C54"/>
    <w:rsid w:val="00EB742E"/>
    <w:rsid w:val="00ED14CD"/>
    <w:rsid w:val="00ED3142"/>
    <w:rsid w:val="00EE0BEF"/>
    <w:rsid w:val="00EE629A"/>
    <w:rsid w:val="00EE6853"/>
    <w:rsid w:val="00EF3B0E"/>
    <w:rsid w:val="00EF5A68"/>
    <w:rsid w:val="00EF654A"/>
    <w:rsid w:val="00EF6909"/>
    <w:rsid w:val="00F06DC3"/>
    <w:rsid w:val="00F158A3"/>
    <w:rsid w:val="00F23D01"/>
    <w:rsid w:val="00F33421"/>
    <w:rsid w:val="00F41630"/>
    <w:rsid w:val="00F438F9"/>
    <w:rsid w:val="00F54CA0"/>
    <w:rsid w:val="00F56184"/>
    <w:rsid w:val="00F60F42"/>
    <w:rsid w:val="00F6247B"/>
    <w:rsid w:val="00F63E13"/>
    <w:rsid w:val="00F64F36"/>
    <w:rsid w:val="00F710EF"/>
    <w:rsid w:val="00F7391E"/>
    <w:rsid w:val="00F73A1A"/>
    <w:rsid w:val="00F75625"/>
    <w:rsid w:val="00F76CFA"/>
    <w:rsid w:val="00F851DD"/>
    <w:rsid w:val="00F854AB"/>
    <w:rsid w:val="00F87A60"/>
    <w:rsid w:val="00F969C3"/>
    <w:rsid w:val="00FA38D1"/>
    <w:rsid w:val="00FA418C"/>
    <w:rsid w:val="00FA6608"/>
    <w:rsid w:val="00FB7150"/>
    <w:rsid w:val="00FB7479"/>
    <w:rsid w:val="00FD15B7"/>
    <w:rsid w:val="00FD1B9B"/>
    <w:rsid w:val="00FD2416"/>
    <w:rsid w:val="00FD559D"/>
    <w:rsid w:val="00FD6FA7"/>
    <w:rsid w:val="00FE0E60"/>
    <w:rsid w:val="00FE27B4"/>
    <w:rsid w:val="00FE2E8B"/>
    <w:rsid w:val="00FE34A1"/>
    <w:rsid w:val="00FE44DF"/>
    <w:rsid w:val="00FE55DE"/>
    <w:rsid w:val="00FF2ED5"/>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berarbeitung">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C43F-C41D-4EE2-98D6-5BE064EE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3263</Characters>
  <Application>Microsoft Office Word</Application>
  <DocSecurity>4</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2018-10-29T17:01:00Z</cp:lastPrinted>
  <dcterms:created xsi:type="dcterms:W3CDTF">2019-01-07T09:06:00Z</dcterms:created>
  <dcterms:modified xsi:type="dcterms:W3CDTF">2019-01-07T09:06:00Z</dcterms:modified>
</cp:coreProperties>
</file>