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61BBD" w14:textId="41635535" w:rsidR="009922F2" w:rsidRPr="00477AE1" w:rsidRDefault="009922F2" w:rsidP="009922F2">
      <w:pPr>
        <w:spacing w:before="120" w:after="240"/>
        <w:ind w:right="1985"/>
        <w:rPr>
          <w:rStyle w:val="Fett"/>
          <w:sz w:val="24"/>
          <w:szCs w:val="24"/>
          <w:lang w:val="en-GB"/>
        </w:rPr>
      </w:pPr>
      <w:r w:rsidRPr="00477AE1">
        <w:rPr>
          <w:rStyle w:val="Fett"/>
          <w:sz w:val="24"/>
          <w:szCs w:val="24"/>
          <w:lang w:val="en-GB"/>
        </w:rPr>
        <w:t>TGW Logistics Group was awarded the silver Austrian Export Prize 2017</w:t>
      </w:r>
    </w:p>
    <w:p w14:paraId="65F18944" w14:textId="77777777" w:rsidR="00A677D6" w:rsidRPr="00477AE1" w:rsidRDefault="00A677D6" w:rsidP="009922F2">
      <w:pPr>
        <w:spacing w:before="120" w:after="240"/>
        <w:ind w:right="1985"/>
        <w:rPr>
          <w:rStyle w:val="Fett"/>
          <w:sz w:val="24"/>
          <w:szCs w:val="24"/>
          <w:lang w:val="en-GB"/>
        </w:rPr>
      </w:pPr>
    </w:p>
    <w:p w14:paraId="61DF1709" w14:textId="2B0EA39A" w:rsidR="00F84B7B" w:rsidRPr="00477AE1" w:rsidRDefault="009922F2" w:rsidP="00F84B7B">
      <w:pPr>
        <w:rPr>
          <w:lang w:val="en-GB"/>
        </w:rPr>
      </w:pPr>
      <w:r w:rsidRPr="00477AE1">
        <w:rPr>
          <w:b/>
          <w:bCs/>
          <w:lang w:val="en-GB"/>
        </w:rPr>
        <w:t>Wels, 28th of June 2017</w:t>
      </w:r>
      <w:r w:rsidRPr="00477AE1">
        <w:rPr>
          <w:lang w:val="en-GB"/>
        </w:rPr>
        <w:t xml:space="preserve"> - success for TGW Logistics Group: the Upper Austrian company was awarded the silver Austrian Export Prize in the Industry category. With this award the AUSSENWIRTSCHAFT AUSTRIA (foreign trade) of the Austrian Economic Chambers (</w:t>
      </w:r>
      <w:proofErr w:type="spellStart"/>
      <w:r w:rsidRPr="00477AE1">
        <w:rPr>
          <w:lang w:val="en-GB"/>
        </w:rPr>
        <w:t>Wirtschaftskammer</w:t>
      </w:r>
      <w:proofErr w:type="spellEnd"/>
      <w:r w:rsidRPr="00477AE1">
        <w:rPr>
          <w:lang w:val="en-GB"/>
        </w:rPr>
        <w:t xml:space="preserve"> </w:t>
      </w:r>
      <w:proofErr w:type="spellStart"/>
      <w:r w:rsidRPr="00477AE1">
        <w:rPr>
          <w:lang w:val="en-GB"/>
        </w:rPr>
        <w:t>Österreich</w:t>
      </w:r>
      <w:proofErr w:type="spellEnd"/>
      <w:r w:rsidRPr="00477AE1">
        <w:rPr>
          <w:lang w:val="en-GB"/>
        </w:rPr>
        <w:t xml:space="preserve"> - WKO) honours Austria's top exporters and the higher-than-average dedication and successes of Austrian companies operating abroad.</w:t>
      </w:r>
      <w:r w:rsidR="00477AE1">
        <w:rPr>
          <w:lang w:val="en-GB"/>
        </w:rPr>
        <w:t xml:space="preserve"> </w:t>
      </w:r>
      <w:r w:rsidRPr="00477AE1">
        <w:rPr>
          <w:lang w:val="en-GB"/>
        </w:rPr>
        <w:t>The Austrian Export Prize was awarded for the 23rd time. The prestigious Export Prize is awarded to companies that distinguish themselves in selected categories. A jury evaluated the performances.</w:t>
      </w:r>
    </w:p>
    <w:p w14:paraId="714881C7" w14:textId="77777777" w:rsidR="006B44CB" w:rsidRPr="00477AE1" w:rsidRDefault="006B44CB" w:rsidP="00F002C5">
      <w:pPr>
        <w:rPr>
          <w:lang w:val="en-GB"/>
        </w:rPr>
      </w:pPr>
    </w:p>
    <w:p w14:paraId="4072AFDB" w14:textId="4DA25661" w:rsidR="009922F2" w:rsidRPr="00477AE1" w:rsidRDefault="00F84B7B" w:rsidP="00F002C5">
      <w:pPr>
        <w:rPr>
          <w:lang w:val="en-GB"/>
        </w:rPr>
      </w:pPr>
      <w:r w:rsidRPr="00477AE1">
        <w:rPr>
          <w:i/>
          <w:lang w:val="en-GB"/>
        </w:rPr>
        <w:t>"We are happy about the A</w:t>
      </w:r>
      <w:bookmarkStart w:id="0" w:name="_GoBack"/>
      <w:bookmarkEnd w:id="0"/>
      <w:r w:rsidRPr="00477AE1">
        <w:rPr>
          <w:i/>
          <w:lang w:val="en-GB"/>
        </w:rPr>
        <w:t xml:space="preserve">ustrian Export Prize and are proud of our employees who made the international success of TGW possible" Thanks to the fast growth of TGW Logistics Group, a new company site is being built in </w:t>
      </w:r>
      <w:proofErr w:type="spellStart"/>
      <w:r w:rsidRPr="00477AE1">
        <w:rPr>
          <w:i/>
          <w:lang w:val="en-GB"/>
        </w:rPr>
        <w:t>Marchtrenk</w:t>
      </w:r>
      <w:proofErr w:type="spellEnd"/>
      <w:r w:rsidRPr="00477AE1">
        <w:rPr>
          <w:i/>
          <w:lang w:val="en-GB"/>
        </w:rPr>
        <w:t xml:space="preserve">, Austria, which is supposed to ensure further growth of the Group. </w:t>
      </w:r>
      <w:r w:rsidRPr="00477AE1">
        <w:rPr>
          <w:i/>
          <w:iCs/>
          <w:lang w:val="en-GB"/>
        </w:rPr>
        <w:t>We are always looking for motivated employees to strengthen our international team</w:t>
      </w:r>
      <w:r w:rsidRPr="00477AE1">
        <w:rPr>
          <w:lang w:val="en-GB"/>
        </w:rPr>
        <w:t>," says Georg Kirchmayr, CEO of TGW Logistics Group.</w:t>
      </w:r>
    </w:p>
    <w:p w14:paraId="3ABD7D39" w14:textId="732DD442" w:rsidR="00B51A09" w:rsidRPr="00477AE1" w:rsidRDefault="00B51A09" w:rsidP="00B51A09">
      <w:pPr>
        <w:rPr>
          <w:lang w:val="en-GB"/>
        </w:rPr>
      </w:pPr>
      <w:r w:rsidRPr="00477AE1">
        <w:rPr>
          <w:lang w:val="en-GB"/>
        </w:rPr>
        <w:br/>
      </w:r>
      <w:r w:rsidR="00A677D6" w:rsidRPr="00477AE1">
        <w:rPr>
          <w:noProof/>
          <w:lang w:val="en-GB"/>
        </w:rPr>
        <w:drawing>
          <wp:inline distT="0" distB="0" distL="0" distR="0" wp14:anchorId="4034CF74" wp14:editId="5CAC9B02">
            <wp:extent cx="2024813" cy="1349945"/>
            <wp:effectExtent l="0" t="0" r="762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5433151221_83004e80d4_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650" cy="151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28718" w14:textId="77777777" w:rsidR="00A677D6" w:rsidRPr="00477AE1" w:rsidRDefault="00A677D6" w:rsidP="00EA3C69">
      <w:pPr>
        <w:spacing w:line="240" w:lineRule="auto"/>
        <w:rPr>
          <w:lang w:val="en-GB"/>
        </w:rPr>
      </w:pPr>
    </w:p>
    <w:p w14:paraId="02DC1397" w14:textId="70A1A981" w:rsidR="00B51A09" w:rsidRPr="00477AE1" w:rsidRDefault="00B51A09" w:rsidP="003571FA">
      <w:pPr>
        <w:rPr>
          <w:lang w:val="en-GB"/>
        </w:rPr>
      </w:pPr>
      <w:r w:rsidRPr="00477AE1">
        <w:rPr>
          <w:lang w:val="en-GB"/>
        </w:rPr>
        <w:t xml:space="preserve">Picture (from left): Harald </w:t>
      </w:r>
      <w:proofErr w:type="spellStart"/>
      <w:r w:rsidRPr="00477AE1">
        <w:rPr>
          <w:lang w:val="en-GB"/>
        </w:rPr>
        <w:t>Mahrer</w:t>
      </w:r>
      <w:proofErr w:type="spellEnd"/>
      <w:r w:rsidRPr="00477AE1">
        <w:rPr>
          <w:lang w:val="en-GB"/>
        </w:rPr>
        <w:t xml:space="preserve">/Federal Minister of Science, Research and Economy; Vice Division Chairman of </w:t>
      </w:r>
      <w:proofErr w:type="spellStart"/>
      <w:r w:rsidRPr="00477AE1">
        <w:rPr>
          <w:lang w:val="en-GB"/>
        </w:rPr>
        <w:t>Veit</w:t>
      </w:r>
      <w:proofErr w:type="spellEnd"/>
      <w:r w:rsidRPr="00477AE1">
        <w:rPr>
          <w:lang w:val="en-GB"/>
        </w:rPr>
        <w:t xml:space="preserve"> </w:t>
      </w:r>
      <w:proofErr w:type="spellStart"/>
      <w:r w:rsidRPr="00477AE1">
        <w:rPr>
          <w:lang w:val="en-GB"/>
        </w:rPr>
        <w:t>Schmid-Schmidsfelden</w:t>
      </w:r>
      <w:proofErr w:type="spellEnd"/>
      <w:r w:rsidRPr="00477AE1">
        <w:rPr>
          <w:lang w:val="en-GB"/>
        </w:rPr>
        <w:t xml:space="preserve">; Georg Kirchmayr/CEO TGW Logistics Group; Christoph </w:t>
      </w:r>
      <w:proofErr w:type="spellStart"/>
      <w:r w:rsidRPr="00477AE1">
        <w:rPr>
          <w:lang w:val="en-GB"/>
        </w:rPr>
        <w:t>Leitl</w:t>
      </w:r>
      <w:proofErr w:type="spellEnd"/>
      <w:r w:rsidRPr="00477AE1">
        <w:rPr>
          <w:lang w:val="en-GB"/>
        </w:rPr>
        <w:t>/President of the Austrian Economic Chambers</w:t>
      </w:r>
    </w:p>
    <w:p w14:paraId="21A35569" w14:textId="77777777" w:rsidR="00854A9B" w:rsidRPr="00477AE1" w:rsidRDefault="003571FA" w:rsidP="00854A9B">
      <w:pPr>
        <w:rPr>
          <w:lang w:val="en-GB"/>
        </w:rPr>
      </w:pPr>
      <w:r w:rsidRPr="00477AE1">
        <w:rPr>
          <w:lang w:val="en-GB"/>
        </w:rPr>
        <w:t xml:space="preserve">Copyright - Frank </w:t>
      </w:r>
      <w:proofErr w:type="spellStart"/>
      <w:r w:rsidRPr="00477AE1">
        <w:rPr>
          <w:lang w:val="en-GB"/>
        </w:rPr>
        <w:t>Helmrich</w:t>
      </w:r>
      <w:proofErr w:type="spellEnd"/>
    </w:p>
    <w:p w14:paraId="00F7EFC3" w14:textId="121067ED" w:rsidR="009922F2" w:rsidRPr="00477AE1" w:rsidRDefault="009922F2" w:rsidP="00854A9B">
      <w:pPr>
        <w:rPr>
          <w:rFonts w:ascii="Helvetica" w:eastAsia="Times New Roman" w:hAnsi="Helvetica" w:cs="Times New Roman"/>
          <w:color w:val="212124"/>
          <w:sz w:val="21"/>
          <w:szCs w:val="21"/>
          <w:lang w:val="en-GB" w:eastAsia="de-DE"/>
        </w:rPr>
      </w:pPr>
      <w:r w:rsidRPr="00477AE1">
        <w:rPr>
          <w:lang w:val="en-GB"/>
        </w:rPr>
        <w:t>Reprint with reference to TGW Logistics Group GmbH free of charge. Reprint is not permitted for promotional purposes.</w:t>
      </w:r>
    </w:p>
    <w:p w14:paraId="42B5C41C" w14:textId="77777777" w:rsidR="009922F2" w:rsidRPr="00477AE1" w:rsidRDefault="009922F2" w:rsidP="009922F2">
      <w:pPr>
        <w:spacing w:line="240" w:lineRule="auto"/>
        <w:ind w:right="1983"/>
        <w:rPr>
          <w:b/>
          <w:lang w:val="en-GB"/>
        </w:rPr>
      </w:pPr>
    </w:p>
    <w:p w14:paraId="52314FD2" w14:textId="77777777" w:rsidR="009922F2" w:rsidRPr="00477AE1" w:rsidRDefault="009922F2" w:rsidP="009922F2">
      <w:pPr>
        <w:spacing w:line="240" w:lineRule="auto"/>
        <w:ind w:right="1983"/>
        <w:rPr>
          <w:b/>
          <w:lang w:val="en-GB"/>
        </w:rPr>
      </w:pPr>
      <w:r w:rsidRPr="00477AE1">
        <w:rPr>
          <w:b/>
          <w:lang w:val="en-GB"/>
        </w:rPr>
        <w:t>Contact:</w:t>
      </w:r>
    </w:p>
    <w:p w14:paraId="48D014F0" w14:textId="77777777" w:rsidR="009922F2" w:rsidRPr="00477AE1" w:rsidRDefault="009922F2" w:rsidP="009922F2">
      <w:pPr>
        <w:spacing w:line="240" w:lineRule="auto"/>
        <w:ind w:right="1983"/>
        <w:rPr>
          <w:lang w:val="en-GB"/>
        </w:rPr>
      </w:pPr>
      <w:r w:rsidRPr="00477AE1">
        <w:rPr>
          <w:lang w:val="en-GB"/>
        </w:rPr>
        <w:t>TGW Logistics Group GmbH</w:t>
      </w:r>
    </w:p>
    <w:p w14:paraId="71C0195F" w14:textId="77777777" w:rsidR="009922F2" w:rsidRPr="00477AE1" w:rsidRDefault="009922F2" w:rsidP="009922F2">
      <w:pPr>
        <w:spacing w:line="240" w:lineRule="auto"/>
        <w:ind w:right="1983"/>
        <w:rPr>
          <w:lang w:val="en-GB"/>
        </w:rPr>
      </w:pPr>
      <w:r w:rsidRPr="00477AE1">
        <w:rPr>
          <w:lang w:val="en-GB"/>
        </w:rPr>
        <w:t xml:space="preserve">4600 Wels, </w:t>
      </w:r>
      <w:proofErr w:type="spellStart"/>
      <w:r w:rsidRPr="00477AE1">
        <w:rPr>
          <w:lang w:val="en-GB"/>
        </w:rPr>
        <w:t>Collmannstraße</w:t>
      </w:r>
      <w:proofErr w:type="spellEnd"/>
      <w:r w:rsidRPr="00477AE1">
        <w:rPr>
          <w:lang w:val="en-GB"/>
        </w:rPr>
        <w:t xml:space="preserve"> 2, Austria</w:t>
      </w:r>
    </w:p>
    <w:p w14:paraId="719A37B6" w14:textId="77777777" w:rsidR="009922F2" w:rsidRPr="00477AE1" w:rsidRDefault="009922F2" w:rsidP="009922F2">
      <w:pPr>
        <w:spacing w:line="240" w:lineRule="auto"/>
        <w:ind w:right="1983"/>
        <w:rPr>
          <w:lang w:val="en-GB"/>
        </w:rPr>
      </w:pPr>
      <w:r w:rsidRPr="00477AE1">
        <w:rPr>
          <w:lang w:val="en-GB"/>
        </w:rPr>
        <w:t>T: +43 7242.486-0</w:t>
      </w:r>
    </w:p>
    <w:p w14:paraId="44583807" w14:textId="77777777" w:rsidR="009922F2" w:rsidRPr="00477AE1" w:rsidRDefault="009922F2" w:rsidP="009922F2">
      <w:pPr>
        <w:spacing w:line="240" w:lineRule="auto"/>
        <w:ind w:right="1983"/>
        <w:rPr>
          <w:lang w:val="en-GB"/>
        </w:rPr>
      </w:pPr>
      <w:r w:rsidRPr="00477AE1">
        <w:rPr>
          <w:lang w:val="en-GB"/>
        </w:rPr>
        <w:t>F: +43 7242.486-31</w:t>
      </w:r>
    </w:p>
    <w:p w14:paraId="076A4893" w14:textId="77777777" w:rsidR="009922F2" w:rsidRPr="00477AE1" w:rsidRDefault="009922F2" w:rsidP="009922F2">
      <w:pPr>
        <w:spacing w:line="240" w:lineRule="auto"/>
        <w:ind w:right="1983"/>
        <w:rPr>
          <w:lang w:val="en-GB"/>
        </w:rPr>
      </w:pPr>
      <w:r w:rsidRPr="00477AE1">
        <w:rPr>
          <w:lang w:val="en-GB"/>
        </w:rPr>
        <w:t>e-mail: tgw@tgw-group.com</w:t>
      </w:r>
    </w:p>
    <w:p w14:paraId="136EF5B0" w14:textId="77777777" w:rsidR="009922F2" w:rsidRPr="00477AE1" w:rsidRDefault="009922F2" w:rsidP="009922F2">
      <w:pPr>
        <w:spacing w:line="240" w:lineRule="auto"/>
        <w:ind w:right="1983"/>
        <w:rPr>
          <w:lang w:val="en-GB"/>
        </w:rPr>
      </w:pPr>
      <w:r w:rsidRPr="00477AE1">
        <w:rPr>
          <w:lang w:val="en-GB"/>
        </w:rPr>
        <w:t>www.tgw-group.com</w:t>
      </w:r>
    </w:p>
    <w:p w14:paraId="22D422F4" w14:textId="77777777" w:rsidR="009922F2" w:rsidRPr="00477AE1" w:rsidRDefault="009922F2" w:rsidP="009922F2">
      <w:pPr>
        <w:spacing w:line="240" w:lineRule="auto"/>
        <w:ind w:right="1983"/>
        <w:rPr>
          <w:lang w:val="en-GB"/>
        </w:rPr>
      </w:pPr>
    </w:p>
    <w:p w14:paraId="3F4D9F17" w14:textId="77777777" w:rsidR="009922F2" w:rsidRPr="00477AE1" w:rsidRDefault="009922F2" w:rsidP="009922F2">
      <w:pPr>
        <w:spacing w:line="240" w:lineRule="auto"/>
        <w:ind w:right="1416"/>
        <w:rPr>
          <w:b/>
          <w:lang w:val="en-GB"/>
        </w:rPr>
      </w:pPr>
      <w:r w:rsidRPr="00477AE1">
        <w:rPr>
          <w:b/>
          <w:lang w:val="en-GB"/>
        </w:rPr>
        <w:t>Press contact:</w:t>
      </w:r>
    </w:p>
    <w:p w14:paraId="1FDD14E4" w14:textId="3FA7BD14" w:rsidR="009922F2" w:rsidRPr="00477AE1" w:rsidRDefault="009922F2" w:rsidP="009922F2">
      <w:pPr>
        <w:spacing w:line="240" w:lineRule="auto"/>
        <w:ind w:right="1416"/>
        <w:rPr>
          <w:lang w:val="en-GB"/>
        </w:rPr>
      </w:pPr>
      <w:r w:rsidRPr="00477AE1">
        <w:rPr>
          <w:lang w:val="en-GB"/>
        </w:rPr>
        <w:t>Martin Kirchmayr</w:t>
      </w:r>
      <w:r w:rsidRPr="00477AE1">
        <w:rPr>
          <w:lang w:val="en-GB"/>
        </w:rPr>
        <w:tab/>
      </w:r>
      <w:r w:rsidRPr="00477AE1">
        <w:rPr>
          <w:lang w:val="en-GB"/>
        </w:rPr>
        <w:tab/>
      </w:r>
      <w:r w:rsidRPr="00477AE1">
        <w:rPr>
          <w:lang w:val="en-GB"/>
        </w:rPr>
        <w:tab/>
      </w:r>
      <w:r w:rsidRPr="00477AE1">
        <w:rPr>
          <w:lang w:val="en-GB"/>
        </w:rPr>
        <w:tab/>
      </w:r>
    </w:p>
    <w:p w14:paraId="7F773901" w14:textId="210D7598" w:rsidR="009922F2" w:rsidRPr="00477AE1" w:rsidRDefault="009922F2" w:rsidP="009922F2">
      <w:pPr>
        <w:spacing w:line="240" w:lineRule="auto"/>
        <w:ind w:right="1416"/>
        <w:rPr>
          <w:lang w:val="en-GB"/>
        </w:rPr>
      </w:pPr>
      <w:r w:rsidRPr="00477AE1">
        <w:rPr>
          <w:lang w:val="en-GB"/>
        </w:rPr>
        <w:t>Marketing &amp; Communication Manager</w:t>
      </w:r>
      <w:r w:rsidRPr="00477AE1">
        <w:rPr>
          <w:lang w:val="en-GB"/>
        </w:rPr>
        <w:tab/>
        <w:t xml:space="preserve">    </w:t>
      </w:r>
      <w:r w:rsidRPr="00477AE1">
        <w:rPr>
          <w:lang w:val="en-GB"/>
        </w:rPr>
        <w:tab/>
      </w:r>
    </w:p>
    <w:p w14:paraId="1BD2D4D3" w14:textId="1C650D15" w:rsidR="009922F2" w:rsidRPr="00477AE1" w:rsidRDefault="009922F2" w:rsidP="009922F2">
      <w:pPr>
        <w:spacing w:line="240" w:lineRule="auto"/>
        <w:ind w:right="1416"/>
        <w:rPr>
          <w:lang w:val="en-GB"/>
        </w:rPr>
      </w:pPr>
      <w:r w:rsidRPr="00477AE1">
        <w:rPr>
          <w:lang w:val="en-GB"/>
        </w:rPr>
        <w:t>T: +43.7242.486-1382</w:t>
      </w:r>
      <w:r w:rsidRPr="00477AE1">
        <w:rPr>
          <w:lang w:val="en-GB"/>
        </w:rPr>
        <w:tab/>
      </w:r>
      <w:r w:rsidRPr="00477AE1">
        <w:rPr>
          <w:lang w:val="en-GB"/>
        </w:rPr>
        <w:tab/>
      </w:r>
      <w:r w:rsidRPr="00477AE1">
        <w:rPr>
          <w:lang w:val="en-GB"/>
        </w:rPr>
        <w:tab/>
      </w:r>
    </w:p>
    <w:p w14:paraId="023B6711" w14:textId="77777777" w:rsidR="009922F2" w:rsidRPr="00477AE1" w:rsidRDefault="009922F2" w:rsidP="009922F2">
      <w:pPr>
        <w:spacing w:line="240" w:lineRule="auto"/>
        <w:ind w:right="1416"/>
        <w:rPr>
          <w:lang w:val="en-GB"/>
        </w:rPr>
      </w:pPr>
      <w:r w:rsidRPr="00477AE1">
        <w:rPr>
          <w:lang w:val="en-GB"/>
        </w:rPr>
        <w:t>M: +43.664.8187423</w:t>
      </w:r>
    </w:p>
    <w:p w14:paraId="3BEDA46F" w14:textId="6BB38F54" w:rsidR="009922F2" w:rsidRPr="00477AE1" w:rsidRDefault="009922F2" w:rsidP="009922F2">
      <w:pPr>
        <w:spacing w:line="240" w:lineRule="auto"/>
        <w:ind w:right="1416"/>
        <w:rPr>
          <w:lang w:val="en-GB"/>
        </w:rPr>
      </w:pPr>
      <w:r w:rsidRPr="00477AE1">
        <w:rPr>
          <w:lang w:val="en-GB"/>
        </w:rPr>
        <w:t>martin.kirchmayr@tgw-group.com</w:t>
      </w:r>
      <w:r w:rsidRPr="00477AE1">
        <w:rPr>
          <w:lang w:val="en-GB"/>
        </w:rPr>
        <w:tab/>
      </w:r>
      <w:r w:rsidRPr="00477AE1">
        <w:rPr>
          <w:lang w:val="en-GB"/>
        </w:rPr>
        <w:tab/>
      </w:r>
    </w:p>
    <w:p w14:paraId="26CA0514" w14:textId="77777777" w:rsidR="009922F2" w:rsidRPr="00477AE1" w:rsidRDefault="009922F2" w:rsidP="009922F2">
      <w:pPr>
        <w:spacing w:line="240" w:lineRule="auto"/>
        <w:ind w:right="1983"/>
        <w:rPr>
          <w:lang w:val="en-GB"/>
        </w:rPr>
      </w:pPr>
    </w:p>
    <w:p w14:paraId="1C7D8055" w14:textId="77777777" w:rsidR="009922F2" w:rsidRPr="00477AE1" w:rsidRDefault="009922F2" w:rsidP="009922F2">
      <w:pPr>
        <w:tabs>
          <w:tab w:val="center" w:pos="4536"/>
        </w:tabs>
        <w:spacing w:line="240" w:lineRule="auto"/>
        <w:ind w:right="1983"/>
        <w:rPr>
          <w:rFonts w:cs="Arial"/>
          <w:b/>
          <w:color w:val="000000" w:themeColor="text1"/>
          <w:lang w:val="en-GB"/>
        </w:rPr>
      </w:pPr>
      <w:proofErr w:type="spellStart"/>
      <w:r w:rsidRPr="00477AE1">
        <w:rPr>
          <w:rFonts w:cs="Arial"/>
          <w:b/>
          <w:color w:val="000000" w:themeColor="text1"/>
          <w:lang w:val="en-GB"/>
        </w:rPr>
        <w:t>Reichl</w:t>
      </w:r>
      <w:proofErr w:type="spellEnd"/>
      <w:r w:rsidRPr="00477AE1">
        <w:rPr>
          <w:rFonts w:cs="Arial"/>
          <w:b/>
          <w:color w:val="000000" w:themeColor="text1"/>
          <w:lang w:val="en-GB"/>
        </w:rPr>
        <w:t xml:space="preserve"> und Partner PR GmbH</w:t>
      </w:r>
    </w:p>
    <w:p w14:paraId="15B0FAD9" w14:textId="77777777" w:rsidR="009922F2" w:rsidRPr="00477AE1" w:rsidRDefault="009922F2" w:rsidP="009922F2">
      <w:pPr>
        <w:spacing w:line="240" w:lineRule="auto"/>
        <w:ind w:right="1983"/>
        <w:jc w:val="both"/>
        <w:rPr>
          <w:rFonts w:cs="Arial"/>
          <w:color w:val="000000" w:themeColor="text1"/>
          <w:lang w:val="en-GB"/>
        </w:rPr>
      </w:pPr>
      <w:r w:rsidRPr="00477AE1">
        <w:rPr>
          <w:rFonts w:cs="Arial"/>
          <w:color w:val="000000" w:themeColor="text1"/>
          <w:lang w:val="en-GB"/>
        </w:rPr>
        <w:t xml:space="preserve">Michael </w:t>
      </w:r>
      <w:proofErr w:type="spellStart"/>
      <w:r w:rsidRPr="00477AE1">
        <w:rPr>
          <w:rFonts w:cs="Arial"/>
          <w:color w:val="000000" w:themeColor="text1"/>
          <w:lang w:val="en-GB"/>
        </w:rPr>
        <w:t>Obermeyr</w:t>
      </w:r>
      <w:proofErr w:type="spellEnd"/>
    </w:p>
    <w:p w14:paraId="419412A0" w14:textId="74123AD7" w:rsidR="009922F2" w:rsidRPr="00477AE1" w:rsidRDefault="009922F2" w:rsidP="009922F2">
      <w:pPr>
        <w:spacing w:line="240" w:lineRule="auto"/>
        <w:ind w:right="1983"/>
        <w:jc w:val="both"/>
        <w:rPr>
          <w:rFonts w:cs="Arial"/>
          <w:color w:val="000000" w:themeColor="text1"/>
          <w:lang w:val="en-GB"/>
        </w:rPr>
      </w:pPr>
      <w:r w:rsidRPr="00477AE1">
        <w:rPr>
          <w:rFonts w:cs="Arial"/>
          <w:color w:val="000000" w:themeColor="text1"/>
          <w:lang w:val="en-GB"/>
        </w:rPr>
        <w:t>T: +43 664 2505817</w:t>
      </w:r>
    </w:p>
    <w:p w14:paraId="65AF7B96" w14:textId="689B5C04" w:rsidR="00A64BE0" w:rsidRPr="00477AE1" w:rsidRDefault="00477AE1" w:rsidP="009922F2">
      <w:pPr>
        <w:rPr>
          <w:lang w:val="en-GB"/>
        </w:rPr>
      </w:pPr>
      <w:hyperlink r:id="rId9" w:history="1">
        <w:r w:rsidR="00CE5925" w:rsidRPr="00477AE1">
          <w:rPr>
            <w:rStyle w:val="Hyperlink"/>
            <w:rFonts w:cs="Arial"/>
            <w:lang w:val="en-GB"/>
          </w:rPr>
          <w:t>michael.obermeyr@reichlundpartner.com</w:t>
        </w:r>
      </w:hyperlink>
    </w:p>
    <w:p w14:paraId="6125698F" w14:textId="77777777" w:rsidR="009922F2" w:rsidRPr="00477AE1" w:rsidRDefault="009922F2" w:rsidP="009922F2">
      <w:pPr>
        <w:rPr>
          <w:lang w:val="en-GB"/>
        </w:rPr>
      </w:pPr>
    </w:p>
    <w:sectPr w:rsidR="009922F2" w:rsidRPr="00477AE1" w:rsidSect="00193DF6">
      <w:headerReference w:type="default" r:id="rId10"/>
      <w:footerReference w:type="default" r:id="rId11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DC72F" w14:textId="77777777" w:rsidR="0033353C" w:rsidRDefault="0033353C" w:rsidP="00764006">
      <w:pPr>
        <w:spacing w:line="240" w:lineRule="auto"/>
      </w:pPr>
      <w:r>
        <w:separator/>
      </w:r>
    </w:p>
  </w:endnote>
  <w:endnote w:type="continuationSeparator" w:id="0">
    <w:p w14:paraId="785CF284" w14:textId="77777777" w:rsidR="0033353C" w:rsidRDefault="0033353C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ZShu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7D0E42" w:rsidRPr="00252CD7" w14:paraId="12E012A1" w14:textId="77777777" w:rsidTr="00C15D91">
      <w:tc>
        <w:tcPr>
          <w:tcW w:w="6474" w:type="dxa"/>
        </w:tcPr>
        <w:p w14:paraId="2E11EE10" w14:textId="77777777" w:rsidR="007D0E42" w:rsidRPr="00252CD7" w:rsidRDefault="00252CD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 xml:space="preserve">TGW </w:t>
          </w:r>
          <w:proofErr w:type="spellStart"/>
          <w:r>
            <w:rPr>
              <w:sz w:val="16"/>
            </w:rPr>
            <w:t>Logistics</w:t>
          </w:r>
          <w:proofErr w:type="spellEnd"/>
          <w:r>
            <w:rPr>
              <w:sz w:val="16"/>
            </w:rPr>
            <w:t xml:space="preserve">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0E6AC84" w14:textId="77777777" w:rsidR="007D0E42" w:rsidRPr="00252CD7" w:rsidRDefault="007D0E4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2C74E91E" w14:textId="77777777" w:rsidR="007D0E42" w:rsidRPr="00252CD7" w:rsidRDefault="007D0E4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1C200156" w14:textId="1FABB1BA" w:rsidR="007D0E42" w:rsidRPr="00252CD7" w:rsidRDefault="00C15D91" w:rsidP="00252CD7">
          <w:pPr>
            <w:pStyle w:val="FuzeileFirmendaten"/>
            <w:rPr>
              <w:sz w:val="16"/>
            </w:rPr>
          </w:pPr>
          <w:r>
            <w:fldChar w:fldCharType="begin"/>
          </w:r>
          <w:r>
            <w:rPr>
              <w:noProof/>
              <w:sz w:val="16"/>
            </w:rPr>
            <w:instrText xml:space="preserve"> PAGE   \* MERGEFORMAT </w:instrText>
          </w:r>
          <w:r>
            <w:fldChar w:fldCharType="separate"/>
          </w:r>
          <w:r w:rsidR="00477AE1">
            <w:rPr>
              <w:noProof/>
              <w:sz w:val="16"/>
            </w:rPr>
            <w:t>2</w:t>
          </w:r>
          <w:r>
            <w:fldChar w:fldCharType="end"/>
          </w:r>
          <w:r>
            <w:rPr>
              <w:sz w:val="16"/>
            </w:rPr>
            <w:t xml:space="preserve"> / </w:t>
          </w:r>
          <w:r>
            <w:fldChar w:fldCharType="begin"/>
          </w:r>
          <w:r>
            <w:rPr>
              <w:noProof/>
              <w:sz w:val="16"/>
            </w:rPr>
            <w:instrText xml:space="preserve"> NUMPAGES   \* MERGEFORMAT </w:instrText>
          </w:r>
          <w:r>
            <w:fldChar w:fldCharType="separate"/>
          </w:r>
          <w:r w:rsidR="00477AE1">
            <w:rPr>
              <w:noProof/>
              <w:sz w:val="16"/>
            </w:rPr>
            <w:t>2</w:t>
          </w:r>
          <w:r>
            <w:fldChar w:fldCharType="end"/>
          </w:r>
        </w:p>
      </w:tc>
    </w:tr>
  </w:tbl>
  <w:p w14:paraId="3937662B" w14:textId="77777777" w:rsidR="00764006" w:rsidRDefault="0076400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61BC5" w14:textId="77777777" w:rsidR="0033353C" w:rsidRDefault="0033353C" w:rsidP="00764006">
      <w:pPr>
        <w:spacing w:line="240" w:lineRule="auto"/>
      </w:pPr>
      <w:r>
        <w:separator/>
      </w:r>
    </w:p>
  </w:footnote>
  <w:footnote w:type="continuationSeparator" w:id="0">
    <w:p w14:paraId="7141CFEE" w14:textId="77777777" w:rsidR="0033353C" w:rsidRDefault="0033353C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FBADD" w14:textId="77777777" w:rsidR="003A2448" w:rsidRDefault="003A2448" w:rsidP="00764006">
    <w:pPr>
      <w:pStyle w:val="Kopfzeile"/>
      <w:jc w:val="right"/>
    </w:pPr>
    <w:r>
      <w:br/>
    </w:r>
  </w:p>
  <w:p w14:paraId="1E506BEE" w14:textId="77777777" w:rsidR="00764006" w:rsidRPr="00C15D91" w:rsidRDefault="00764006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6562E7B1" wp14:editId="1E5F5050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 release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842B68"/>
    <w:multiLevelType w:val="hybridMultilevel"/>
    <w:tmpl w:val="CD327B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0320D6"/>
    <w:multiLevelType w:val="multilevel"/>
    <w:tmpl w:val="E62A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742948"/>
    <w:multiLevelType w:val="multilevel"/>
    <w:tmpl w:val="EA1E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06"/>
    <w:rsid w:val="000132A9"/>
    <w:rsid w:val="0004199F"/>
    <w:rsid w:val="000733D8"/>
    <w:rsid w:val="000902B6"/>
    <w:rsid w:val="00097CF1"/>
    <w:rsid w:val="000A490F"/>
    <w:rsid w:val="000B3582"/>
    <w:rsid w:val="000C1325"/>
    <w:rsid w:val="000C4928"/>
    <w:rsid w:val="000C6571"/>
    <w:rsid w:val="000D418A"/>
    <w:rsid w:val="000E68A3"/>
    <w:rsid w:val="000F504C"/>
    <w:rsid w:val="000F7D85"/>
    <w:rsid w:val="00102B91"/>
    <w:rsid w:val="00104161"/>
    <w:rsid w:val="001535AA"/>
    <w:rsid w:val="00157623"/>
    <w:rsid w:val="001603D9"/>
    <w:rsid w:val="00160768"/>
    <w:rsid w:val="0017018E"/>
    <w:rsid w:val="00183096"/>
    <w:rsid w:val="00185494"/>
    <w:rsid w:val="00186863"/>
    <w:rsid w:val="00193DF6"/>
    <w:rsid w:val="001B6D56"/>
    <w:rsid w:val="001E7058"/>
    <w:rsid w:val="00212C27"/>
    <w:rsid w:val="00222B47"/>
    <w:rsid w:val="00232D4C"/>
    <w:rsid w:val="00252CD7"/>
    <w:rsid w:val="0026487A"/>
    <w:rsid w:val="00271FCA"/>
    <w:rsid w:val="002927D6"/>
    <w:rsid w:val="00292EE3"/>
    <w:rsid w:val="002A0E13"/>
    <w:rsid w:val="002A1A76"/>
    <w:rsid w:val="0032587C"/>
    <w:rsid w:val="0033353C"/>
    <w:rsid w:val="003464BB"/>
    <w:rsid w:val="003571FA"/>
    <w:rsid w:val="003572A1"/>
    <w:rsid w:val="003A0D66"/>
    <w:rsid w:val="003A2448"/>
    <w:rsid w:val="003B2FFD"/>
    <w:rsid w:val="00450B34"/>
    <w:rsid w:val="00460237"/>
    <w:rsid w:val="00470B0F"/>
    <w:rsid w:val="004712D7"/>
    <w:rsid w:val="00477AE1"/>
    <w:rsid w:val="00490669"/>
    <w:rsid w:val="004A771B"/>
    <w:rsid w:val="00523D42"/>
    <w:rsid w:val="005278C0"/>
    <w:rsid w:val="0054378C"/>
    <w:rsid w:val="0054502C"/>
    <w:rsid w:val="00551E0F"/>
    <w:rsid w:val="00552AEB"/>
    <w:rsid w:val="00557966"/>
    <w:rsid w:val="00584A09"/>
    <w:rsid w:val="005A33A9"/>
    <w:rsid w:val="005A382F"/>
    <w:rsid w:val="005C5590"/>
    <w:rsid w:val="00603669"/>
    <w:rsid w:val="006036F9"/>
    <w:rsid w:val="006118EE"/>
    <w:rsid w:val="006225BA"/>
    <w:rsid w:val="006733D4"/>
    <w:rsid w:val="0068351C"/>
    <w:rsid w:val="00697486"/>
    <w:rsid w:val="006A0322"/>
    <w:rsid w:val="006B44CB"/>
    <w:rsid w:val="006E488D"/>
    <w:rsid w:val="006E5EB9"/>
    <w:rsid w:val="006F23E3"/>
    <w:rsid w:val="007271B1"/>
    <w:rsid w:val="007502BB"/>
    <w:rsid w:val="00751109"/>
    <w:rsid w:val="00756BDA"/>
    <w:rsid w:val="00764006"/>
    <w:rsid w:val="00776416"/>
    <w:rsid w:val="00784714"/>
    <w:rsid w:val="00797EDB"/>
    <w:rsid w:val="007A27F5"/>
    <w:rsid w:val="007A7C45"/>
    <w:rsid w:val="007B2627"/>
    <w:rsid w:val="007B5207"/>
    <w:rsid w:val="007C60FC"/>
    <w:rsid w:val="007D0E42"/>
    <w:rsid w:val="00820B46"/>
    <w:rsid w:val="00851B40"/>
    <w:rsid w:val="00854A9B"/>
    <w:rsid w:val="00864DE9"/>
    <w:rsid w:val="00865F37"/>
    <w:rsid w:val="00882506"/>
    <w:rsid w:val="008A2ECC"/>
    <w:rsid w:val="008C3E23"/>
    <w:rsid w:val="008C62E5"/>
    <w:rsid w:val="008D5E42"/>
    <w:rsid w:val="008E2157"/>
    <w:rsid w:val="008E471F"/>
    <w:rsid w:val="00911110"/>
    <w:rsid w:val="00915166"/>
    <w:rsid w:val="00953D37"/>
    <w:rsid w:val="009611B1"/>
    <w:rsid w:val="00961F54"/>
    <w:rsid w:val="00974FE4"/>
    <w:rsid w:val="009922F2"/>
    <w:rsid w:val="0099564C"/>
    <w:rsid w:val="009B2F61"/>
    <w:rsid w:val="009B5254"/>
    <w:rsid w:val="00A06F83"/>
    <w:rsid w:val="00A14AF4"/>
    <w:rsid w:val="00A15BD4"/>
    <w:rsid w:val="00A25CF4"/>
    <w:rsid w:val="00A52A37"/>
    <w:rsid w:val="00A64BE0"/>
    <w:rsid w:val="00A677D6"/>
    <w:rsid w:val="00A86795"/>
    <w:rsid w:val="00A943C9"/>
    <w:rsid w:val="00AA428F"/>
    <w:rsid w:val="00AA4F56"/>
    <w:rsid w:val="00AC4006"/>
    <w:rsid w:val="00AC469A"/>
    <w:rsid w:val="00AD2626"/>
    <w:rsid w:val="00AD3796"/>
    <w:rsid w:val="00AD5CAB"/>
    <w:rsid w:val="00AF5532"/>
    <w:rsid w:val="00B03B65"/>
    <w:rsid w:val="00B2633F"/>
    <w:rsid w:val="00B422A2"/>
    <w:rsid w:val="00B47507"/>
    <w:rsid w:val="00B509AE"/>
    <w:rsid w:val="00B51A09"/>
    <w:rsid w:val="00B56A9C"/>
    <w:rsid w:val="00B57511"/>
    <w:rsid w:val="00B771FC"/>
    <w:rsid w:val="00B84571"/>
    <w:rsid w:val="00B949F8"/>
    <w:rsid w:val="00BE398B"/>
    <w:rsid w:val="00BF1F1A"/>
    <w:rsid w:val="00BF2D94"/>
    <w:rsid w:val="00BF3EA5"/>
    <w:rsid w:val="00BF4CF0"/>
    <w:rsid w:val="00C00CC7"/>
    <w:rsid w:val="00C10AA8"/>
    <w:rsid w:val="00C15D91"/>
    <w:rsid w:val="00C46568"/>
    <w:rsid w:val="00C53A78"/>
    <w:rsid w:val="00C614F7"/>
    <w:rsid w:val="00CB134B"/>
    <w:rsid w:val="00CE5925"/>
    <w:rsid w:val="00CF6079"/>
    <w:rsid w:val="00D14ABE"/>
    <w:rsid w:val="00D16F14"/>
    <w:rsid w:val="00D44E54"/>
    <w:rsid w:val="00D668E9"/>
    <w:rsid w:val="00D81FA8"/>
    <w:rsid w:val="00D85E25"/>
    <w:rsid w:val="00D90DAC"/>
    <w:rsid w:val="00DA3493"/>
    <w:rsid w:val="00DB6544"/>
    <w:rsid w:val="00DB7A84"/>
    <w:rsid w:val="00DC36BD"/>
    <w:rsid w:val="00DD417D"/>
    <w:rsid w:val="00E21CBA"/>
    <w:rsid w:val="00E21D57"/>
    <w:rsid w:val="00E34080"/>
    <w:rsid w:val="00E5322C"/>
    <w:rsid w:val="00E80576"/>
    <w:rsid w:val="00EA3694"/>
    <w:rsid w:val="00EA3C69"/>
    <w:rsid w:val="00EA50A1"/>
    <w:rsid w:val="00EC675A"/>
    <w:rsid w:val="00ED3142"/>
    <w:rsid w:val="00EF08F2"/>
    <w:rsid w:val="00EF4081"/>
    <w:rsid w:val="00EF62C0"/>
    <w:rsid w:val="00F002C5"/>
    <w:rsid w:val="00F6247B"/>
    <w:rsid w:val="00F67A3B"/>
    <w:rsid w:val="00F70A95"/>
    <w:rsid w:val="00F84B7B"/>
    <w:rsid w:val="00F9008A"/>
    <w:rsid w:val="00F93816"/>
    <w:rsid w:val="00FB4907"/>
    <w:rsid w:val="00FC1C43"/>
    <w:rsid w:val="00FE005A"/>
    <w:rsid w:val="00FE2E8B"/>
    <w:rsid w:val="00FE44DF"/>
    <w:rsid w:val="00FF008F"/>
    <w:rsid w:val="00FF43BC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F6A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5532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733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00418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F5532"/>
    <w:rPr>
      <w:rFonts w:ascii="Arial" w:eastAsia="FZShuTi" w:hAnsi="Arial" w:cs="Times New Roman"/>
      <w:b/>
      <w:bCs/>
      <w:sz w:val="32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509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09A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09A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09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09AE"/>
    <w:rPr>
      <w:rFonts w:ascii="Arial" w:hAnsi="Arial"/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33D8"/>
    <w:rPr>
      <w:rFonts w:asciiTheme="majorHAnsi" w:eastAsiaTheme="majorEastAsia" w:hAnsiTheme="majorHAnsi" w:cstheme="majorBidi"/>
      <w:b/>
      <w:bCs/>
      <w:color w:val="C00418" w:themeColor="accent1"/>
      <w:sz w:val="20"/>
    </w:rPr>
  </w:style>
  <w:style w:type="paragraph" w:styleId="Textkrper">
    <w:name w:val="Body Text"/>
    <w:basedOn w:val="Standard"/>
    <w:link w:val="TextkrperZchn"/>
    <w:unhideWhenUsed/>
    <w:rsid w:val="00552AEB"/>
    <w:pPr>
      <w:autoSpaceDE w:val="0"/>
      <w:autoSpaceDN w:val="0"/>
      <w:adjustRightInd w:val="0"/>
      <w:spacing w:line="240" w:lineRule="auto"/>
    </w:pPr>
    <w:rPr>
      <w:rFonts w:ascii="Verdana" w:eastAsia="Times New Roman" w:hAnsi="Verdana" w:cs="Times New Roman"/>
      <w:b/>
      <w:bCs/>
      <w:szCs w:val="20"/>
    </w:rPr>
  </w:style>
  <w:style w:type="character" w:customStyle="1" w:styleId="TextkrperZchn">
    <w:name w:val="Textkörper Zchn"/>
    <w:basedOn w:val="Absatz-Standardschriftart"/>
    <w:link w:val="Textkrper"/>
    <w:rsid w:val="00552AEB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searchhighlight">
    <w:name w:val="searchhighlight"/>
    <w:basedOn w:val="Absatz-Standardschriftart"/>
    <w:rsid w:val="009922F2"/>
  </w:style>
  <w:style w:type="paragraph" w:customStyle="1" w:styleId="Fuzeile2">
    <w:name w:val="Fußzeile2"/>
    <w:basedOn w:val="Fuzeile"/>
    <w:rsid w:val="009922F2"/>
    <w:pPr>
      <w:pBdr>
        <w:top w:val="single" w:sz="4" w:space="1" w:color="auto"/>
      </w:pBdr>
      <w:tabs>
        <w:tab w:val="clear" w:pos="4536"/>
      </w:tabs>
    </w:pPr>
    <w:rPr>
      <w:rFonts w:eastAsia="Times New Roman"/>
      <w:noProof/>
      <w:sz w:val="16"/>
      <w:szCs w:val="20"/>
    </w:rPr>
  </w:style>
  <w:style w:type="character" w:styleId="Hervorhebung">
    <w:name w:val="Emphasis"/>
    <w:basedOn w:val="Absatz-Standardschriftart"/>
    <w:uiPriority w:val="20"/>
    <w:qFormat/>
    <w:rsid w:val="00460237"/>
    <w:rPr>
      <w:i/>
      <w:iCs/>
    </w:rPr>
  </w:style>
  <w:style w:type="character" w:customStyle="1" w:styleId="exif-name">
    <w:name w:val="exif-name"/>
    <w:basedOn w:val="Absatz-Standardschriftart"/>
    <w:rsid w:val="003571FA"/>
  </w:style>
  <w:style w:type="character" w:customStyle="1" w:styleId="apple-converted-space">
    <w:name w:val="apple-converted-space"/>
    <w:basedOn w:val="Absatz-Standardschriftart"/>
    <w:rsid w:val="003571FA"/>
  </w:style>
  <w:style w:type="character" w:customStyle="1" w:styleId="exif-value">
    <w:name w:val="exif-value"/>
    <w:basedOn w:val="Absatz-Standardschriftart"/>
    <w:rsid w:val="003571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5532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733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00418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F5532"/>
    <w:rPr>
      <w:rFonts w:ascii="Arial" w:eastAsia="FZShuTi" w:hAnsi="Arial" w:cs="Times New Roman"/>
      <w:b/>
      <w:bCs/>
      <w:sz w:val="32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509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09A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09A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09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09AE"/>
    <w:rPr>
      <w:rFonts w:ascii="Arial" w:hAnsi="Arial"/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33D8"/>
    <w:rPr>
      <w:rFonts w:asciiTheme="majorHAnsi" w:eastAsiaTheme="majorEastAsia" w:hAnsiTheme="majorHAnsi" w:cstheme="majorBidi"/>
      <w:b/>
      <w:bCs/>
      <w:color w:val="C00418" w:themeColor="accent1"/>
      <w:sz w:val="20"/>
    </w:rPr>
  </w:style>
  <w:style w:type="paragraph" w:styleId="Textkrper">
    <w:name w:val="Body Text"/>
    <w:basedOn w:val="Standard"/>
    <w:link w:val="TextkrperZchn"/>
    <w:unhideWhenUsed/>
    <w:rsid w:val="00552AEB"/>
    <w:pPr>
      <w:autoSpaceDE w:val="0"/>
      <w:autoSpaceDN w:val="0"/>
      <w:adjustRightInd w:val="0"/>
      <w:spacing w:line="240" w:lineRule="auto"/>
    </w:pPr>
    <w:rPr>
      <w:rFonts w:ascii="Verdana" w:eastAsia="Times New Roman" w:hAnsi="Verdana" w:cs="Times New Roman"/>
      <w:b/>
      <w:bCs/>
      <w:szCs w:val="20"/>
    </w:rPr>
  </w:style>
  <w:style w:type="character" w:customStyle="1" w:styleId="TextkrperZchn">
    <w:name w:val="Textkörper Zchn"/>
    <w:basedOn w:val="Absatz-Standardschriftart"/>
    <w:link w:val="Textkrper"/>
    <w:rsid w:val="00552AEB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searchhighlight">
    <w:name w:val="searchhighlight"/>
    <w:basedOn w:val="Absatz-Standardschriftart"/>
    <w:rsid w:val="009922F2"/>
  </w:style>
  <w:style w:type="paragraph" w:customStyle="1" w:styleId="Fuzeile2">
    <w:name w:val="Fußzeile2"/>
    <w:basedOn w:val="Fuzeile"/>
    <w:rsid w:val="009922F2"/>
    <w:pPr>
      <w:pBdr>
        <w:top w:val="single" w:sz="4" w:space="1" w:color="auto"/>
      </w:pBdr>
      <w:tabs>
        <w:tab w:val="clear" w:pos="4536"/>
      </w:tabs>
    </w:pPr>
    <w:rPr>
      <w:rFonts w:eastAsia="Times New Roman"/>
      <w:noProof/>
      <w:sz w:val="16"/>
      <w:szCs w:val="20"/>
    </w:rPr>
  </w:style>
  <w:style w:type="character" w:styleId="Hervorhebung">
    <w:name w:val="Emphasis"/>
    <w:basedOn w:val="Absatz-Standardschriftart"/>
    <w:uiPriority w:val="20"/>
    <w:qFormat/>
    <w:rsid w:val="00460237"/>
    <w:rPr>
      <w:i/>
      <w:iCs/>
    </w:rPr>
  </w:style>
  <w:style w:type="character" w:customStyle="1" w:styleId="exif-name">
    <w:name w:val="exif-name"/>
    <w:basedOn w:val="Absatz-Standardschriftart"/>
    <w:rsid w:val="003571FA"/>
  </w:style>
  <w:style w:type="character" w:customStyle="1" w:styleId="apple-converted-space">
    <w:name w:val="apple-converted-space"/>
    <w:basedOn w:val="Absatz-Standardschriftart"/>
    <w:rsid w:val="003571FA"/>
  </w:style>
  <w:style w:type="character" w:customStyle="1" w:styleId="exif-value">
    <w:name w:val="exif-value"/>
    <w:basedOn w:val="Absatz-Standardschriftart"/>
    <w:rsid w:val="00357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3450">
                  <w:marLeft w:val="75"/>
                  <w:marRight w:val="75"/>
                  <w:marTop w:val="0"/>
                  <w:marBottom w:val="6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59238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95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351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11098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00575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chael.obermeyr@reichlundpart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ele</cp:lastModifiedBy>
  <cp:revision>3</cp:revision>
  <cp:lastPrinted>2016-11-04T08:00:00Z</cp:lastPrinted>
  <dcterms:created xsi:type="dcterms:W3CDTF">2017-06-28T10:08:00Z</dcterms:created>
  <dcterms:modified xsi:type="dcterms:W3CDTF">2017-06-28T13:50:00Z</dcterms:modified>
</cp:coreProperties>
</file>