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7AB15" w14:textId="0051B1BC" w:rsidR="00AC2F90" w:rsidRPr="006E786A" w:rsidRDefault="00136534" w:rsidP="00B5267B">
      <w:pPr>
        <w:spacing w:before="120" w:after="240"/>
        <w:ind w:right="1837"/>
        <w:rPr>
          <w:b/>
          <w:sz w:val="28"/>
        </w:rPr>
      </w:pPr>
      <w:r>
        <w:rPr>
          <w:b/>
          <w:sz w:val="28"/>
        </w:rPr>
        <w:t>Fünf</w:t>
      </w:r>
      <w:r w:rsidR="00E42F09">
        <w:rPr>
          <w:b/>
          <w:sz w:val="28"/>
        </w:rPr>
        <w:t xml:space="preserve"> Jahre </w:t>
      </w:r>
      <w:r w:rsidR="0095605F">
        <w:rPr>
          <w:b/>
          <w:sz w:val="28"/>
        </w:rPr>
        <w:t>TGW Schweiz</w:t>
      </w:r>
      <w:r w:rsidR="009A0BE6">
        <w:rPr>
          <w:b/>
          <w:sz w:val="28"/>
        </w:rPr>
        <w:t xml:space="preserve"> – </w:t>
      </w:r>
      <w:r w:rsidR="00E42F09">
        <w:rPr>
          <w:b/>
          <w:sz w:val="28"/>
        </w:rPr>
        <w:br/>
      </w:r>
      <w:r w:rsidR="004820B1">
        <w:rPr>
          <w:b/>
          <w:sz w:val="28"/>
        </w:rPr>
        <w:t xml:space="preserve">Erfolgreicher Start </w:t>
      </w:r>
      <w:r w:rsidR="009A0BE6">
        <w:rPr>
          <w:b/>
          <w:sz w:val="28"/>
        </w:rPr>
        <w:t>in der Intralogistik</w:t>
      </w:r>
    </w:p>
    <w:p w14:paraId="420B581D" w14:textId="7A2CB125" w:rsidR="003A5294" w:rsidRDefault="009A0BE6" w:rsidP="00880D92">
      <w:pPr>
        <w:spacing w:before="120" w:after="240"/>
        <w:ind w:right="1837"/>
        <w:rPr>
          <w:b/>
        </w:rPr>
      </w:pPr>
      <w:r>
        <w:rPr>
          <w:b/>
        </w:rPr>
        <w:t xml:space="preserve">Im Januar 2012 schrieben drei Schweizer Unternehmensgeschichte und planten </w:t>
      </w:r>
      <w:r w:rsidR="004820B1">
        <w:rPr>
          <w:b/>
        </w:rPr>
        <w:t>einen Neubeginn</w:t>
      </w:r>
      <w:r w:rsidR="00FA53E3">
        <w:rPr>
          <w:b/>
        </w:rPr>
        <w:t xml:space="preserve"> in der Intralogistik</w:t>
      </w:r>
      <w:r>
        <w:rPr>
          <w:b/>
        </w:rPr>
        <w:t xml:space="preserve">. </w:t>
      </w:r>
      <w:r w:rsidR="004820B1">
        <w:rPr>
          <w:b/>
        </w:rPr>
        <w:t>Bereits im ersten Jahr</w:t>
      </w:r>
      <w:r w:rsidR="00997C42">
        <w:rPr>
          <w:b/>
        </w:rPr>
        <w:t xml:space="preserve"> </w:t>
      </w:r>
      <w:r w:rsidR="004820B1">
        <w:rPr>
          <w:b/>
        </w:rPr>
        <w:t xml:space="preserve">erfreuten </w:t>
      </w:r>
      <w:r>
        <w:rPr>
          <w:b/>
        </w:rPr>
        <w:t xml:space="preserve">sie </w:t>
      </w:r>
      <w:r w:rsidR="004820B1">
        <w:rPr>
          <w:b/>
        </w:rPr>
        <w:t xml:space="preserve">sich </w:t>
      </w:r>
      <w:r w:rsidR="00244108">
        <w:rPr>
          <w:b/>
        </w:rPr>
        <w:t>großer</w:t>
      </w:r>
      <w:r>
        <w:rPr>
          <w:b/>
        </w:rPr>
        <w:t xml:space="preserve"> Erfolge innerhalb der weltweiten TGW-Gruppe. Nun feiern sie fünfjähriges Bestehen</w:t>
      </w:r>
      <w:r w:rsidR="00997C42">
        <w:rPr>
          <w:b/>
        </w:rPr>
        <w:t xml:space="preserve"> der neuen TGW-</w:t>
      </w:r>
      <w:r w:rsidR="004820B1">
        <w:rPr>
          <w:b/>
        </w:rPr>
        <w:t>Niederlassung in der Schweiz</w:t>
      </w:r>
      <w:r w:rsidR="004F7638">
        <w:rPr>
          <w:b/>
        </w:rPr>
        <w:t>.</w:t>
      </w:r>
    </w:p>
    <w:p w14:paraId="03B46008" w14:textId="2074FAF5" w:rsidR="00452B1B" w:rsidRDefault="000A2086" w:rsidP="00880D92">
      <w:pPr>
        <w:spacing w:before="120" w:after="240"/>
        <w:ind w:right="1983"/>
        <w:rPr>
          <w:rFonts w:cs="Arial"/>
          <w:szCs w:val="20"/>
        </w:rPr>
      </w:pPr>
      <w:r>
        <w:rPr>
          <w:rFonts w:cs="Arial"/>
          <w:szCs w:val="20"/>
        </w:rPr>
        <w:t xml:space="preserve">Wer mit der Bahn </w:t>
      </w:r>
      <w:r w:rsidR="00FC141C">
        <w:rPr>
          <w:rFonts w:cs="Arial"/>
          <w:szCs w:val="20"/>
        </w:rPr>
        <w:t xml:space="preserve">von Zürich nach Luzern fährt, der kommt mit Sicherheit an dem Ort Rotkreuz vorbei. Man sieht es dem knapp 10.000-Seelen-Ort zwar nicht an, aber was sich </w:t>
      </w:r>
      <w:r w:rsidR="00085732">
        <w:rPr>
          <w:rFonts w:cs="Arial"/>
          <w:szCs w:val="20"/>
        </w:rPr>
        <w:t xml:space="preserve">hier hinter den Kulissen tut, ist von beeindruckendem </w:t>
      </w:r>
      <w:proofErr w:type="spellStart"/>
      <w:r w:rsidR="00085732">
        <w:rPr>
          <w:rFonts w:cs="Arial"/>
          <w:szCs w:val="20"/>
        </w:rPr>
        <w:t>Ausma</w:t>
      </w:r>
      <w:proofErr w:type="spellEnd"/>
      <w:r w:rsidR="00085732">
        <w:rPr>
          <w:rFonts w:cs="Arial"/>
          <w:szCs w:val="20"/>
        </w:rPr>
        <w:t xml:space="preserve">. </w:t>
      </w:r>
      <w:r w:rsidR="003E5A6A">
        <w:rPr>
          <w:rFonts w:cs="Arial"/>
          <w:szCs w:val="20"/>
        </w:rPr>
        <w:t xml:space="preserve">So ist </w:t>
      </w:r>
      <w:proofErr w:type="spellStart"/>
      <w:r w:rsidR="003E5A6A">
        <w:t>Rotkreuz</w:t>
      </w:r>
      <w:proofErr w:type="spellEnd"/>
      <w:r w:rsidR="003E5A6A">
        <w:t xml:space="preserve"> heute ein wichtiger Wirtschafts- und Unternehmensstandort vieler Unternehmen wie beispielsweise </w:t>
      </w:r>
      <w:hyperlink r:id="rId9" w:tooltip="Roche Diagnostics" w:history="1">
        <w:r w:rsidR="003E5A6A" w:rsidRPr="00E310F8">
          <w:t xml:space="preserve">Roche </w:t>
        </w:r>
        <w:proofErr w:type="spellStart"/>
        <w:r w:rsidR="003E5A6A" w:rsidRPr="00E310F8">
          <w:t>Diagnostics</w:t>
        </w:r>
        <w:proofErr w:type="spellEnd"/>
      </w:hyperlink>
      <w:r w:rsidR="003E5A6A">
        <w:t xml:space="preserve">, Novartis, SFS Holding, </w:t>
      </w:r>
      <w:proofErr w:type="spellStart"/>
      <w:r w:rsidR="003E5A6A">
        <w:t>Garaventa</w:t>
      </w:r>
      <w:proofErr w:type="spellEnd"/>
      <w:r w:rsidR="00C1659D">
        <w:t xml:space="preserve"> (ein Unternehmen der </w:t>
      </w:r>
      <w:proofErr w:type="spellStart"/>
      <w:r w:rsidR="00C1659D">
        <w:rPr>
          <w:rFonts w:cs="Arial"/>
          <w:color w:val="222222"/>
          <w:lang w:val="de-CH"/>
        </w:rPr>
        <w:t>Doppelmayr</w:t>
      </w:r>
      <w:proofErr w:type="spellEnd"/>
      <w:r w:rsidR="00C1659D">
        <w:rPr>
          <w:rFonts w:cs="Arial"/>
          <w:color w:val="222222"/>
          <w:lang w:val="de-CH"/>
        </w:rPr>
        <w:t>-Gruppe</w:t>
      </w:r>
      <w:r w:rsidR="00015BB4">
        <w:rPr>
          <w:rFonts w:cs="Arial"/>
          <w:color w:val="222222"/>
          <w:lang w:val="de-CH"/>
        </w:rPr>
        <w:t>)</w:t>
      </w:r>
      <w:r w:rsidR="00C1659D">
        <w:rPr>
          <w:rFonts w:cs="Arial"/>
          <w:color w:val="222222"/>
          <w:lang w:val="de-CH"/>
        </w:rPr>
        <w:t xml:space="preserve"> </w:t>
      </w:r>
      <w:r w:rsidR="003E5A6A">
        <w:t xml:space="preserve">und viele mehr. </w:t>
      </w:r>
      <w:r w:rsidR="00085732">
        <w:rPr>
          <w:rFonts w:cs="Arial"/>
          <w:szCs w:val="20"/>
        </w:rPr>
        <w:t xml:space="preserve">Hier wird </w:t>
      </w:r>
      <w:r w:rsidR="003E5A6A">
        <w:rPr>
          <w:rFonts w:cs="Arial"/>
          <w:szCs w:val="20"/>
        </w:rPr>
        <w:t xml:space="preserve">jedoch auch </w:t>
      </w:r>
      <w:r w:rsidR="00085732">
        <w:rPr>
          <w:rFonts w:cs="Arial"/>
          <w:szCs w:val="20"/>
        </w:rPr>
        <w:t>an neuen Intralogistiklösungen getüftelt – bei TGW Systems Integration</w:t>
      </w:r>
      <w:r w:rsidR="00FA53E3">
        <w:rPr>
          <w:rFonts w:cs="Arial"/>
          <w:szCs w:val="20"/>
        </w:rPr>
        <w:t xml:space="preserve"> AG</w:t>
      </w:r>
      <w:r w:rsidR="00085732">
        <w:rPr>
          <w:rFonts w:cs="Arial"/>
          <w:szCs w:val="20"/>
        </w:rPr>
        <w:t>.</w:t>
      </w:r>
    </w:p>
    <w:p w14:paraId="4AD5527B" w14:textId="0996D4F0" w:rsidR="00085732" w:rsidRPr="00085732" w:rsidRDefault="00085732" w:rsidP="00880D92">
      <w:pPr>
        <w:spacing w:before="120" w:after="240"/>
        <w:ind w:right="1983"/>
        <w:rPr>
          <w:rFonts w:cs="Arial"/>
          <w:b/>
          <w:szCs w:val="20"/>
        </w:rPr>
      </w:pPr>
      <w:r w:rsidRPr="00085732">
        <w:rPr>
          <w:rFonts w:cs="Arial"/>
          <w:b/>
          <w:szCs w:val="20"/>
        </w:rPr>
        <w:t xml:space="preserve">Ein Meilenstein jagt den nächsten </w:t>
      </w:r>
    </w:p>
    <w:p w14:paraId="74CA2268" w14:textId="6FA5CF13" w:rsidR="00085732" w:rsidRDefault="00085732" w:rsidP="00880D92">
      <w:pPr>
        <w:spacing w:before="120" w:after="240"/>
        <w:ind w:right="1983"/>
        <w:rPr>
          <w:rFonts w:cs="Arial"/>
          <w:szCs w:val="20"/>
        </w:rPr>
      </w:pPr>
      <w:r>
        <w:rPr>
          <w:rFonts w:cs="Arial"/>
          <w:szCs w:val="20"/>
        </w:rPr>
        <w:t xml:space="preserve">Als </w:t>
      </w:r>
      <w:r w:rsidR="003E5A6A">
        <w:rPr>
          <w:rFonts w:cs="Arial"/>
          <w:szCs w:val="20"/>
        </w:rPr>
        <w:t xml:space="preserve">Ende </w:t>
      </w:r>
      <w:r>
        <w:rPr>
          <w:rFonts w:cs="Arial"/>
          <w:szCs w:val="20"/>
        </w:rPr>
        <w:t>2011 der Grundstein für die Firmengründung im Jänner 2012 gelegt wurde, waren die drei Intralogistikexperten Beat Losenegger, Peter Tobler und Thomas Kretz hochmotiviert und bereits bestens auf ihre Vorhaben vorbereitet. Am 1. Jänner 2012 startete</w:t>
      </w:r>
      <w:r w:rsidR="00DD1DC0">
        <w:rPr>
          <w:rFonts w:cs="Arial"/>
          <w:szCs w:val="20"/>
        </w:rPr>
        <w:t xml:space="preserve"> das Team und konnte </w:t>
      </w:r>
      <w:r w:rsidR="0092091B">
        <w:rPr>
          <w:rFonts w:cs="Arial"/>
          <w:szCs w:val="20"/>
        </w:rPr>
        <w:t xml:space="preserve">bereits </w:t>
      </w:r>
      <w:r w:rsidR="004820B1">
        <w:rPr>
          <w:rFonts w:cs="Arial"/>
          <w:szCs w:val="20"/>
        </w:rPr>
        <w:t>im ersten Jahr</w:t>
      </w:r>
      <w:r w:rsidR="003E5A6A">
        <w:rPr>
          <w:rFonts w:cs="Arial"/>
          <w:szCs w:val="20"/>
        </w:rPr>
        <w:t xml:space="preserve"> </w:t>
      </w:r>
      <w:r w:rsidR="00DF0075">
        <w:rPr>
          <w:rFonts w:cs="Arial"/>
          <w:szCs w:val="20"/>
        </w:rPr>
        <w:t xml:space="preserve">nach ihrem Start den </w:t>
      </w:r>
      <w:r w:rsidR="003E5A6A">
        <w:rPr>
          <w:rFonts w:cs="Arial"/>
          <w:szCs w:val="20"/>
        </w:rPr>
        <w:t xml:space="preserve">damals </w:t>
      </w:r>
      <w:r w:rsidR="00E01547">
        <w:rPr>
          <w:rFonts w:cs="Arial"/>
          <w:szCs w:val="20"/>
        </w:rPr>
        <w:t>größ</w:t>
      </w:r>
      <w:r w:rsidR="0092091B">
        <w:rPr>
          <w:rFonts w:cs="Arial"/>
          <w:szCs w:val="20"/>
        </w:rPr>
        <w:t xml:space="preserve">ten Auftrag der TGW-Geschichte an Land ziehen: Lebensmittelriese Coop beauftragte ein Intralogistikzentrum </w:t>
      </w:r>
      <w:r w:rsidR="00FA53E3">
        <w:rPr>
          <w:rFonts w:cs="Arial"/>
          <w:szCs w:val="20"/>
        </w:rPr>
        <w:t>bestehend aus</w:t>
      </w:r>
      <w:r w:rsidR="0092091B">
        <w:rPr>
          <w:rFonts w:cs="Arial"/>
          <w:szCs w:val="20"/>
        </w:rPr>
        <w:t xml:space="preserve"> </w:t>
      </w:r>
      <w:proofErr w:type="spellStart"/>
      <w:r w:rsidR="0092091B">
        <w:rPr>
          <w:rFonts w:cs="Arial"/>
          <w:szCs w:val="20"/>
        </w:rPr>
        <w:t>Leergebindezentrale</w:t>
      </w:r>
      <w:proofErr w:type="spellEnd"/>
      <w:r w:rsidR="0092091B">
        <w:rPr>
          <w:rFonts w:cs="Arial"/>
          <w:szCs w:val="20"/>
        </w:rPr>
        <w:t xml:space="preserve">, </w:t>
      </w:r>
      <w:r w:rsidR="00D81D61">
        <w:rPr>
          <w:rFonts w:cs="Arial"/>
          <w:szCs w:val="20"/>
        </w:rPr>
        <w:t xml:space="preserve">Tiefkühlbereich </w:t>
      </w:r>
      <w:r w:rsidR="00553357">
        <w:rPr>
          <w:rFonts w:cs="Arial"/>
          <w:szCs w:val="20"/>
        </w:rPr>
        <w:t>, Kälteautomat, und schlie</w:t>
      </w:r>
      <w:r w:rsidR="00E01547">
        <w:rPr>
          <w:rFonts w:cs="Arial"/>
          <w:szCs w:val="20"/>
        </w:rPr>
        <w:t>ß</w:t>
      </w:r>
      <w:r w:rsidR="00553357">
        <w:rPr>
          <w:rFonts w:cs="Arial"/>
          <w:szCs w:val="20"/>
        </w:rPr>
        <w:t xml:space="preserve">lich einem </w:t>
      </w:r>
      <w:r w:rsidR="00D81D61">
        <w:rPr>
          <w:rFonts w:cs="Arial"/>
          <w:szCs w:val="20"/>
        </w:rPr>
        <w:t>Servicegesamtp</w:t>
      </w:r>
      <w:r w:rsidR="00553357">
        <w:rPr>
          <w:rFonts w:cs="Arial"/>
          <w:szCs w:val="20"/>
        </w:rPr>
        <w:t>aket inklusive Betreu</w:t>
      </w:r>
      <w:r w:rsidR="00416894">
        <w:rPr>
          <w:rFonts w:cs="Arial"/>
          <w:szCs w:val="20"/>
        </w:rPr>
        <w:t>ungsteam</w:t>
      </w:r>
      <w:r w:rsidR="00D81D61">
        <w:rPr>
          <w:rFonts w:cs="Arial"/>
          <w:szCs w:val="20"/>
        </w:rPr>
        <w:t>s</w:t>
      </w:r>
      <w:r w:rsidR="00416894">
        <w:rPr>
          <w:rFonts w:cs="Arial"/>
          <w:szCs w:val="20"/>
        </w:rPr>
        <w:t xml:space="preserve"> vor Ort.</w:t>
      </w:r>
    </w:p>
    <w:p w14:paraId="7267CFEA" w14:textId="05296B98" w:rsidR="00416894" w:rsidRPr="00416894" w:rsidRDefault="00416894" w:rsidP="00880D92">
      <w:pPr>
        <w:spacing w:before="120" w:after="240"/>
        <w:ind w:right="1983"/>
        <w:rPr>
          <w:rFonts w:cs="Arial"/>
          <w:b/>
          <w:szCs w:val="20"/>
        </w:rPr>
      </w:pPr>
      <w:r w:rsidRPr="00416894">
        <w:rPr>
          <w:rFonts w:cs="Arial"/>
          <w:b/>
          <w:szCs w:val="20"/>
        </w:rPr>
        <w:t>Kundenevents für permanente Präsenz</w:t>
      </w:r>
    </w:p>
    <w:p w14:paraId="353D9029" w14:textId="7EBDE1D8" w:rsidR="00101B65" w:rsidRDefault="00416894" w:rsidP="006D13DD">
      <w:pPr>
        <w:spacing w:before="120" w:after="240"/>
        <w:ind w:right="1983"/>
        <w:rPr>
          <w:rFonts w:cs="Arial"/>
          <w:szCs w:val="20"/>
        </w:rPr>
      </w:pPr>
      <w:r>
        <w:rPr>
          <w:rFonts w:cs="Arial"/>
          <w:szCs w:val="20"/>
        </w:rPr>
        <w:t>Neben der proaktiven Kundenbetreuung wollten die Schweizer Kollegen auch ihren Bekanntheitsgrad erweitern</w:t>
      </w:r>
      <w:r w:rsidR="00D81D61">
        <w:rPr>
          <w:rFonts w:cs="Arial"/>
          <w:szCs w:val="20"/>
        </w:rPr>
        <w:t xml:space="preserve"> und TGW als System</w:t>
      </w:r>
      <w:r w:rsidR="003D5DC1">
        <w:rPr>
          <w:rFonts w:cs="Arial"/>
          <w:szCs w:val="20"/>
        </w:rPr>
        <w:t xml:space="preserve">integrator </w:t>
      </w:r>
      <w:r w:rsidR="00D81D61">
        <w:rPr>
          <w:rFonts w:cs="Arial"/>
          <w:szCs w:val="20"/>
        </w:rPr>
        <w:t>etablieren</w:t>
      </w:r>
      <w:r>
        <w:rPr>
          <w:rFonts w:cs="Arial"/>
          <w:szCs w:val="20"/>
        </w:rPr>
        <w:t xml:space="preserve">. So wurden diverse Kundenevents geplant, die unter anderem im </w:t>
      </w:r>
      <w:r w:rsidR="00D81D61">
        <w:rPr>
          <w:rFonts w:cs="Arial"/>
          <w:szCs w:val="20"/>
        </w:rPr>
        <w:t xml:space="preserve">Kunst-und Kongresshaus </w:t>
      </w:r>
      <w:r>
        <w:rPr>
          <w:rFonts w:cs="Arial"/>
          <w:szCs w:val="20"/>
        </w:rPr>
        <w:t>Luzern sowie in der Umwelt</w:t>
      </w:r>
      <w:r w:rsidR="00FA53E3">
        <w:rPr>
          <w:rFonts w:cs="Arial"/>
          <w:szCs w:val="20"/>
        </w:rPr>
        <w:t xml:space="preserve">arena Spreitenbach </w:t>
      </w:r>
      <w:r w:rsidR="00F4549F">
        <w:rPr>
          <w:rFonts w:cs="Arial"/>
          <w:szCs w:val="20"/>
        </w:rPr>
        <w:t>durchgeführt</w:t>
      </w:r>
      <w:r w:rsidR="00FA53E3">
        <w:rPr>
          <w:rFonts w:cs="Arial"/>
          <w:szCs w:val="20"/>
        </w:rPr>
        <w:t xml:space="preserve"> wu</w:t>
      </w:r>
      <w:r>
        <w:rPr>
          <w:rFonts w:cs="Arial"/>
          <w:szCs w:val="20"/>
        </w:rPr>
        <w:t xml:space="preserve">rden. Auch bei den Fachmessen rund um das Thema Logistik war TGW Schweiz vor Ort: auf der </w:t>
      </w:r>
      <w:proofErr w:type="spellStart"/>
      <w:r>
        <w:rPr>
          <w:rFonts w:cs="Arial"/>
          <w:szCs w:val="20"/>
        </w:rPr>
        <w:t>LogiMAT</w:t>
      </w:r>
      <w:proofErr w:type="spellEnd"/>
      <w:r>
        <w:rPr>
          <w:rFonts w:cs="Arial"/>
          <w:szCs w:val="20"/>
        </w:rPr>
        <w:t xml:space="preserve"> 2012</w:t>
      </w:r>
      <w:r w:rsidR="00F20AB6">
        <w:rPr>
          <w:rFonts w:cs="Arial"/>
          <w:szCs w:val="20"/>
        </w:rPr>
        <w:t>, d</w:t>
      </w:r>
      <w:r>
        <w:rPr>
          <w:rFonts w:cs="Arial"/>
          <w:szCs w:val="20"/>
        </w:rPr>
        <w:t xml:space="preserve">er Pack &amp; Move </w:t>
      </w:r>
      <w:r w:rsidR="00101B65">
        <w:rPr>
          <w:rFonts w:cs="Arial"/>
          <w:szCs w:val="20"/>
        </w:rPr>
        <w:t xml:space="preserve">2012 und </w:t>
      </w:r>
      <w:r>
        <w:rPr>
          <w:rFonts w:cs="Arial"/>
          <w:szCs w:val="20"/>
        </w:rPr>
        <w:t>2014 konnte</w:t>
      </w:r>
      <w:r w:rsidR="00101B65">
        <w:rPr>
          <w:rFonts w:cs="Arial"/>
          <w:szCs w:val="20"/>
        </w:rPr>
        <w:t xml:space="preserve"> das TGW Team </w:t>
      </w:r>
      <w:r w:rsidR="00947215">
        <w:rPr>
          <w:rFonts w:cs="Arial"/>
          <w:szCs w:val="20"/>
        </w:rPr>
        <w:t xml:space="preserve">zusätzliche und </w:t>
      </w:r>
      <w:r w:rsidR="00FA53E3">
        <w:rPr>
          <w:rFonts w:cs="Arial"/>
          <w:szCs w:val="20"/>
        </w:rPr>
        <w:t>wertvolle</w:t>
      </w:r>
      <w:r>
        <w:rPr>
          <w:rFonts w:cs="Arial"/>
          <w:szCs w:val="20"/>
        </w:rPr>
        <w:t xml:space="preserve"> Kontakte knüpfen. </w:t>
      </w:r>
    </w:p>
    <w:p w14:paraId="64F44503" w14:textId="77777777" w:rsidR="006D13DD" w:rsidRDefault="006D13DD" w:rsidP="006D13DD">
      <w:pPr>
        <w:spacing w:before="120" w:after="240"/>
        <w:ind w:right="1983"/>
        <w:rPr>
          <w:rFonts w:cs="Arial"/>
          <w:szCs w:val="20"/>
        </w:rPr>
      </w:pPr>
    </w:p>
    <w:p w14:paraId="306287A2" w14:textId="44F4176A" w:rsidR="00416894" w:rsidRPr="00416894" w:rsidRDefault="00416894" w:rsidP="00880D92">
      <w:pPr>
        <w:spacing w:before="120" w:after="240"/>
        <w:ind w:right="1983"/>
        <w:rPr>
          <w:rFonts w:cs="Arial"/>
          <w:b/>
          <w:szCs w:val="20"/>
        </w:rPr>
      </w:pPr>
      <w:r w:rsidRPr="00416894">
        <w:rPr>
          <w:rFonts w:cs="Arial"/>
          <w:b/>
          <w:szCs w:val="20"/>
        </w:rPr>
        <w:lastRenderedPageBreak/>
        <w:t>Erfolgreiche Aufträge</w:t>
      </w:r>
      <w:r>
        <w:rPr>
          <w:rFonts w:cs="Arial"/>
          <w:b/>
          <w:szCs w:val="20"/>
        </w:rPr>
        <w:t xml:space="preserve"> in </w:t>
      </w:r>
      <w:proofErr w:type="spellStart"/>
      <w:r>
        <w:rPr>
          <w:rFonts w:cs="Arial"/>
          <w:b/>
          <w:szCs w:val="20"/>
        </w:rPr>
        <w:t>Grocery</w:t>
      </w:r>
      <w:proofErr w:type="spellEnd"/>
      <w:r w:rsidR="0007058F">
        <w:rPr>
          <w:rFonts w:cs="Arial"/>
          <w:b/>
          <w:szCs w:val="20"/>
        </w:rPr>
        <w:t>,</w:t>
      </w:r>
      <w:r>
        <w:rPr>
          <w:rFonts w:cs="Arial"/>
          <w:b/>
          <w:szCs w:val="20"/>
        </w:rPr>
        <w:t xml:space="preserve"> General Merchandise</w:t>
      </w:r>
      <w:r w:rsidR="0007058F">
        <w:rPr>
          <w:rFonts w:cs="Arial"/>
          <w:b/>
          <w:szCs w:val="20"/>
        </w:rPr>
        <w:t xml:space="preserve"> und E-Commerce</w:t>
      </w:r>
    </w:p>
    <w:p w14:paraId="4EFA283E" w14:textId="4C0ABD10" w:rsidR="00416894" w:rsidRDefault="004820B1" w:rsidP="00880D92">
      <w:pPr>
        <w:spacing w:before="120" w:after="240"/>
        <w:ind w:right="1983"/>
        <w:rPr>
          <w:rFonts w:cs="Arial"/>
          <w:szCs w:val="20"/>
        </w:rPr>
      </w:pPr>
      <w:r>
        <w:rPr>
          <w:rFonts w:cs="Arial"/>
          <w:szCs w:val="20"/>
        </w:rPr>
        <w:t>In den folgenden Jahren</w:t>
      </w:r>
      <w:r w:rsidR="00913915">
        <w:rPr>
          <w:rFonts w:cs="Arial"/>
          <w:szCs w:val="20"/>
        </w:rPr>
        <w:t xml:space="preserve"> konnten u.a. </w:t>
      </w:r>
      <w:r w:rsidR="00050F0B">
        <w:rPr>
          <w:rFonts w:cs="Arial"/>
          <w:szCs w:val="20"/>
        </w:rPr>
        <w:t>Unternehmen wie</w:t>
      </w:r>
      <w:r w:rsidR="00416894">
        <w:rPr>
          <w:rFonts w:cs="Arial"/>
          <w:szCs w:val="20"/>
        </w:rPr>
        <w:t xml:space="preserve"> Walter Meier</w:t>
      </w:r>
      <w:r w:rsidR="00050F0B">
        <w:rPr>
          <w:rFonts w:cs="Arial"/>
          <w:szCs w:val="20"/>
        </w:rPr>
        <w:t>,</w:t>
      </w:r>
      <w:r w:rsidR="006D13DD">
        <w:rPr>
          <w:rFonts w:cs="Arial"/>
          <w:szCs w:val="20"/>
        </w:rPr>
        <w:t xml:space="preserve"> </w:t>
      </w:r>
      <w:r w:rsidR="00416894">
        <w:rPr>
          <w:rFonts w:cs="Arial"/>
          <w:szCs w:val="20"/>
        </w:rPr>
        <w:t>Möbel Pfister</w:t>
      </w:r>
      <w:r w:rsidR="00050F0B">
        <w:rPr>
          <w:rFonts w:cs="Arial"/>
          <w:szCs w:val="20"/>
        </w:rPr>
        <w:t xml:space="preserve">, Musikhaus Thomann und Interdiscount </w:t>
      </w:r>
      <w:r w:rsidR="00416894">
        <w:rPr>
          <w:rFonts w:cs="Arial"/>
          <w:szCs w:val="20"/>
        </w:rPr>
        <w:t>überzeugt werden</w:t>
      </w:r>
      <w:r w:rsidR="00997C42">
        <w:rPr>
          <w:rFonts w:cs="Arial"/>
          <w:szCs w:val="20"/>
        </w:rPr>
        <w:t>,</w:t>
      </w:r>
      <w:r w:rsidR="00050F0B">
        <w:rPr>
          <w:rFonts w:cs="Arial"/>
          <w:szCs w:val="20"/>
        </w:rPr>
        <w:t xml:space="preserve"> in die Leistungen von TGW zu vertrauen</w:t>
      </w:r>
      <w:r w:rsidR="00416894">
        <w:rPr>
          <w:rFonts w:cs="Arial"/>
          <w:szCs w:val="20"/>
        </w:rPr>
        <w:t>.</w:t>
      </w:r>
      <w:r w:rsidR="00997C42">
        <w:rPr>
          <w:rFonts w:cs="Arial"/>
          <w:szCs w:val="20"/>
        </w:rPr>
        <w:t xml:space="preserve"> </w:t>
      </w:r>
      <w:r w:rsidR="00050F0B">
        <w:rPr>
          <w:rFonts w:cs="Arial"/>
          <w:szCs w:val="20"/>
        </w:rPr>
        <w:t xml:space="preserve">Die </w:t>
      </w:r>
      <w:r w:rsidR="00416894">
        <w:rPr>
          <w:rFonts w:cs="Arial"/>
          <w:szCs w:val="20"/>
        </w:rPr>
        <w:t xml:space="preserve">Kompetenzen </w:t>
      </w:r>
      <w:r w:rsidR="00050F0B">
        <w:rPr>
          <w:rFonts w:cs="Arial"/>
          <w:szCs w:val="20"/>
        </w:rPr>
        <w:t xml:space="preserve">wurden </w:t>
      </w:r>
      <w:r w:rsidR="00416894">
        <w:rPr>
          <w:rFonts w:cs="Arial"/>
          <w:szCs w:val="20"/>
        </w:rPr>
        <w:t>permanent erweitert und auch Projektmanager</w:t>
      </w:r>
      <w:r w:rsidR="00050F0B">
        <w:rPr>
          <w:rFonts w:cs="Arial"/>
          <w:szCs w:val="20"/>
        </w:rPr>
        <w:t xml:space="preserve"> und Bauleiter </w:t>
      </w:r>
      <w:r w:rsidR="00416894">
        <w:rPr>
          <w:rFonts w:cs="Arial"/>
          <w:szCs w:val="20"/>
        </w:rPr>
        <w:t xml:space="preserve">eingestellt, die das </w:t>
      </w:r>
      <w:r w:rsidR="00050F0B">
        <w:rPr>
          <w:rFonts w:cs="Arial"/>
          <w:szCs w:val="20"/>
        </w:rPr>
        <w:t>Schweizer</w:t>
      </w:r>
      <w:r w:rsidR="00997C42">
        <w:rPr>
          <w:rFonts w:cs="Arial"/>
          <w:szCs w:val="20"/>
        </w:rPr>
        <w:t>-T</w:t>
      </w:r>
      <w:r w:rsidR="00416894">
        <w:rPr>
          <w:rFonts w:cs="Arial"/>
          <w:szCs w:val="20"/>
        </w:rPr>
        <w:t xml:space="preserve">eam abrunden. </w:t>
      </w:r>
      <w:r w:rsidR="00F4549F">
        <w:rPr>
          <w:rFonts w:cs="Arial"/>
          <w:szCs w:val="20"/>
        </w:rPr>
        <w:t>D</w:t>
      </w:r>
      <w:r w:rsidR="00416894">
        <w:rPr>
          <w:rFonts w:cs="Arial"/>
          <w:szCs w:val="20"/>
        </w:rPr>
        <w:t xml:space="preserve">ie </w:t>
      </w:r>
      <w:r w:rsidR="00F4549F">
        <w:rPr>
          <w:rFonts w:cs="Arial"/>
          <w:szCs w:val="20"/>
        </w:rPr>
        <w:t>Mechatronik</w:t>
      </w:r>
      <w:r w:rsidR="00416894">
        <w:rPr>
          <w:rFonts w:cs="Arial"/>
          <w:szCs w:val="20"/>
        </w:rPr>
        <w:t>, Steuerung</w:t>
      </w:r>
      <w:r w:rsidR="00311276">
        <w:rPr>
          <w:rFonts w:cs="Arial"/>
          <w:szCs w:val="20"/>
        </w:rPr>
        <w:t xml:space="preserve"> und</w:t>
      </w:r>
      <w:r w:rsidR="00416894">
        <w:rPr>
          <w:rFonts w:cs="Arial"/>
          <w:szCs w:val="20"/>
        </w:rPr>
        <w:t xml:space="preserve"> </w:t>
      </w:r>
      <w:r w:rsidR="00F4549F">
        <w:rPr>
          <w:rFonts w:cs="Arial"/>
          <w:szCs w:val="20"/>
        </w:rPr>
        <w:t>IT-</w:t>
      </w:r>
      <w:r w:rsidR="00416894">
        <w:rPr>
          <w:rFonts w:cs="Arial"/>
          <w:szCs w:val="20"/>
        </w:rPr>
        <w:t xml:space="preserve">Software </w:t>
      </w:r>
      <w:r w:rsidR="00F4549F">
        <w:rPr>
          <w:rFonts w:cs="Arial"/>
          <w:szCs w:val="20"/>
        </w:rPr>
        <w:t xml:space="preserve">kommt aus dem </w:t>
      </w:r>
      <w:r w:rsidR="00416894">
        <w:rPr>
          <w:rFonts w:cs="Arial"/>
          <w:szCs w:val="20"/>
        </w:rPr>
        <w:t xml:space="preserve">Headquarter in Wels, das Projektmanagement </w:t>
      </w:r>
      <w:r w:rsidR="00F4549F">
        <w:rPr>
          <w:rFonts w:cs="Arial"/>
          <w:szCs w:val="20"/>
        </w:rPr>
        <w:t>wird direkt aus der Schweiz abgewickelt.</w:t>
      </w:r>
    </w:p>
    <w:p w14:paraId="40E6D435" w14:textId="43B38A29" w:rsidR="00416894" w:rsidRDefault="00780B6D" w:rsidP="00880D92">
      <w:pPr>
        <w:spacing w:before="120" w:after="240"/>
        <w:ind w:right="1983"/>
        <w:rPr>
          <w:rFonts w:cs="Arial"/>
          <w:szCs w:val="20"/>
        </w:rPr>
      </w:pPr>
      <w:r>
        <w:rPr>
          <w:rFonts w:cs="Arial"/>
          <w:szCs w:val="20"/>
        </w:rPr>
        <w:t xml:space="preserve">Mit dem Serviceauftrag bei Coop </w:t>
      </w:r>
      <w:r w:rsidR="00953D64">
        <w:rPr>
          <w:rFonts w:cs="Arial"/>
          <w:szCs w:val="20"/>
        </w:rPr>
        <w:t>konnte die geplante Service</w:t>
      </w:r>
      <w:r w:rsidR="00D62642">
        <w:rPr>
          <w:rFonts w:cs="Arial"/>
          <w:szCs w:val="20"/>
        </w:rPr>
        <w:t>organisation</w:t>
      </w:r>
      <w:r w:rsidR="00953D64">
        <w:rPr>
          <w:rFonts w:cs="Arial"/>
          <w:szCs w:val="20"/>
        </w:rPr>
        <w:t xml:space="preserve"> </w:t>
      </w:r>
      <w:r>
        <w:rPr>
          <w:rFonts w:cs="Arial"/>
          <w:szCs w:val="20"/>
        </w:rPr>
        <w:t xml:space="preserve">in der Schweiz </w:t>
      </w:r>
      <w:r w:rsidR="00311276">
        <w:rPr>
          <w:rFonts w:cs="Arial"/>
          <w:szCs w:val="20"/>
        </w:rPr>
        <w:t xml:space="preserve">zügig </w:t>
      </w:r>
      <w:r>
        <w:rPr>
          <w:rFonts w:cs="Arial"/>
          <w:szCs w:val="20"/>
        </w:rPr>
        <w:t>auf</w:t>
      </w:r>
      <w:r w:rsidR="00953D64">
        <w:rPr>
          <w:rFonts w:cs="Arial"/>
          <w:szCs w:val="20"/>
        </w:rPr>
        <w:t>gebaut werden.</w:t>
      </w:r>
      <w:r w:rsidR="006D13DD">
        <w:rPr>
          <w:rFonts w:cs="Arial"/>
          <w:szCs w:val="20"/>
        </w:rPr>
        <w:t xml:space="preserve"> </w:t>
      </w:r>
      <w:r>
        <w:rPr>
          <w:rFonts w:cs="Arial"/>
          <w:szCs w:val="20"/>
        </w:rPr>
        <w:t>Aus diesem Grund wurden einige Resident Engineers ins Team aufgenommen</w:t>
      </w:r>
      <w:r w:rsidR="00997C42">
        <w:rPr>
          <w:rFonts w:cs="Arial"/>
          <w:szCs w:val="20"/>
        </w:rPr>
        <w:t>, um sämtliche Dienstleistungen</w:t>
      </w:r>
      <w:r>
        <w:rPr>
          <w:rFonts w:cs="Arial"/>
          <w:szCs w:val="20"/>
        </w:rPr>
        <w:t xml:space="preserve"> </w:t>
      </w:r>
      <w:r w:rsidR="00255359">
        <w:rPr>
          <w:rFonts w:cs="Arial"/>
          <w:szCs w:val="20"/>
        </w:rPr>
        <w:t xml:space="preserve">direkt aus </w:t>
      </w:r>
      <w:proofErr w:type="spellStart"/>
      <w:r w:rsidR="00255359">
        <w:rPr>
          <w:rFonts w:cs="Arial"/>
          <w:szCs w:val="20"/>
        </w:rPr>
        <w:t>Rotkreuz</w:t>
      </w:r>
      <w:proofErr w:type="spellEnd"/>
      <w:r w:rsidR="00255359">
        <w:rPr>
          <w:rFonts w:cs="Arial"/>
          <w:szCs w:val="20"/>
        </w:rPr>
        <w:t xml:space="preserve"> in die ganze Schweiz anbieten </w:t>
      </w:r>
      <w:r>
        <w:rPr>
          <w:rFonts w:cs="Arial"/>
          <w:szCs w:val="20"/>
        </w:rPr>
        <w:t>zu können.</w:t>
      </w:r>
      <w:r w:rsidR="006D13DD">
        <w:rPr>
          <w:rFonts w:cs="Arial"/>
          <w:szCs w:val="20"/>
        </w:rPr>
        <w:t xml:space="preserve"> </w:t>
      </w:r>
      <w:r w:rsidR="00E17280">
        <w:rPr>
          <w:rFonts w:cs="Arial"/>
          <w:szCs w:val="20"/>
        </w:rPr>
        <w:t>W</w:t>
      </w:r>
      <w:r w:rsidR="00953D64">
        <w:rPr>
          <w:rFonts w:cs="Arial"/>
          <w:szCs w:val="20"/>
        </w:rPr>
        <w:t>eitere Fachkräfte</w:t>
      </w:r>
      <w:r w:rsidR="0007058F">
        <w:rPr>
          <w:rFonts w:cs="Arial"/>
          <w:szCs w:val="20"/>
        </w:rPr>
        <w:t xml:space="preserve"> </w:t>
      </w:r>
      <w:r w:rsidR="00D62642">
        <w:rPr>
          <w:rFonts w:cs="Arial"/>
          <w:szCs w:val="20"/>
        </w:rPr>
        <w:t xml:space="preserve">wie </w:t>
      </w:r>
      <w:r w:rsidR="00E17280">
        <w:rPr>
          <w:rFonts w:cs="Arial"/>
          <w:szCs w:val="20"/>
        </w:rPr>
        <w:t xml:space="preserve">Instandhaltungs- und Servicetechniker, Vertriebstechniker/Ingenieure </w:t>
      </w:r>
      <w:r w:rsidR="0007058F">
        <w:rPr>
          <w:rFonts w:cs="Arial"/>
          <w:szCs w:val="20"/>
        </w:rPr>
        <w:t xml:space="preserve">werden </w:t>
      </w:r>
      <w:r w:rsidR="00E17280">
        <w:rPr>
          <w:rFonts w:cs="Arial"/>
          <w:szCs w:val="20"/>
        </w:rPr>
        <w:t xml:space="preserve">derzeit </w:t>
      </w:r>
      <w:r w:rsidR="0007058F">
        <w:rPr>
          <w:rFonts w:cs="Arial"/>
          <w:szCs w:val="20"/>
        </w:rPr>
        <w:t>gesucht</w:t>
      </w:r>
      <w:r>
        <w:rPr>
          <w:rFonts w:cs="Arial"/>
          <w:szCs w:val="20"/>
        </w:rPr>
        <w:t>.</w:t>
      </w:r>
    </w:p>
    <w:p w14:paraId="7EA0DD8D" w14:textId="3A5E6AC9" w:rsidR="00404CD6" w:rsidRPr="002D35D2" w:rsidRDefault="00CC6C4F" w:rsidP="00880D92">
      <w:pPr>
        <w:spacing w:before="120" w:after="240"/>
        <w:ind w:right="1983"/>
        <w:rPr>
          <w:rFonts w:cs="Arial"/>
          <w:b/>
          <w:szCs w:val="20"/>
        </w:rPr>
      </w:pPr>
      <w:r>
        <w:rPr>
          <w:rFonts w:cs="Arial"/>
          <w:b/>
          <w:szCs w:val="20"/>
        </w:rPr>
        <w:t>Langfristige Erfolgsgeschichten</w:t>
      </w:r>
    </w:p>
    <w:p w14:paraId="2DB0426A" w14:textId="76975DD7" w:rsidR="0095605F" w:rsidRDefault="002D35D2" w:rsidP="00880D92">
      <w:pPr>
        <w:spacing w:before="120" w:after="240"/>
        <w:ind w:right="1983"/>
        <w:rPr>
          <w:rFonts w:cs="Arial"/>
          <w:szCs w:val="20"/>
        </w:rPr>
      </w:pPr>
      <w:r>
        <w:rPr>
          <w:rFonts w:cs="Arial"/>
          <w:szCs w:val="20"/>
        </w:rPr>
        <w:t>Auch Projekte in der Schweiz, die bereits lange vor dem erfolgreich</w:t>
      </w:r>
      <w:r w:rsidR="00FA53E3">
        <w:rPr>
          <w:rFonts w:cs="Arial"/>
          <w:szCs w:val="20"/>
        </w:rPr>
        <w:t>en Schweizer-Team entstanden, wu</w:t>
      </w:r>
      <w:r>
        <w:rPr>
          <w:rFonts w:cs="Arial"/>
          <w:szCs w:val="20"/>
        </w:rPr>
        <w:t xml:space="preserve">rden zu langfristigen </w:t>
      </w:r>
      <w:r w:rsidR="00CC6C4F">
        <w:rPr>
          <w:rFonts w:cs="Arial"/>
          <w:szCs w:val="20"/>
        </w:rPr>
        <w:t>Erfolgsgeschichte</w:t>
      </w:r>
      <w:r>
        <w:rPr>
          <w:rFonts w:cs="Arial"/>
          <w:szCs w:val="20"/>
        </w:rPr>
        <w:t xml:space="preserve">: OPO </w:t>
      </w:r>
      <w:proofErr w:type="spellStart"/>
      <w:r>
        <w:rPr>
          <w:rFonts w:cs="Arial"/>
          <w:szCs w:val="20"/>
        </w:rPr>
        <w:t>Oeschger</w:t>
      </w:r>
      <w:proofErr w:type="spellEnd"/>
      <w:r>
        <w:rPr>
          <w:rFonts w:cs="Arial"/>
          <w:szCs w:val="20"/>
        </w:rPr>
        <w:t xml:space="preserve"> ist </w:t>
      </w:r>
      <w:r w:rsidR="004655D4">
        <w:rPr>
          <w:rFonts w:cs="Arial"/>
          <w:szCs w:val="20"/>
        </w:rPr>
        <w:t xml:space="preserve">ebenfalls </w:t>
      </w:r>
      <w:r>
        <w:rPr>
          <w:rFonts w:cs="Arial"/>
          <w:szCs w:val="20"/>
        </w:rPr>
        <w:t xml:space="preserve">eine echte </w:t>
      </w:r>
      <w:proofErr w:type="spellStart"/>
      <w:r w:rsidR="00CC6C4F">
        <w:rPr>
          <w:rFonts w:cs="Arial"/>
          <w:szCs w:val="20"/>
        </w:rPr>
        <w:t>Success</w:t>
      </w:r>
      <w:proofErr w:type="spellEnd"/>
      <w:r w:rsidR="00CC6C4F">
        <w:rPr>
          <w:rFonts w:cs="Arial"/>
          <w:szCs w:val="20"/>
        </w:rPr>
        <w:t xml:space="preserve"> Story</w:t>
      </w:r>
      <w:r w:rsidR="00A065FF">
        <w:rPr>
          <w:rFonts w:cs="Arial"/>
          <w:szCs w:val="20"/>
        </w:rPr>
        <w:t xml:space="preserve">. Im laufenden Betrieb konnte TGW </w:t>
      </w:r>
      <w:r>
        <w:rPr>
          <w:rFonts w:cs="Arial"/>
          <w:szCs w:val="20"/>
        </w:rPr>
        <w:t xml:space="preserve">dort die Anlage </w:t>
      </w:r>
      <w:r w:rsidR="00D6649B">
        <w:rPr>
          <w:rFonts w:cs="Arial"/>
          <w:szCs w:val="20"/>
        </w:rPr>
        <w:t xml:space="preserve">erweitern und die </w:t>
      </w:r>
      <w:r>
        <w:rPr>
          <w:rFonts w:cs="Arial"/>
          <w:szCs w:val="20"/>
        </w:rPr>
        <w:t xml:space="preserve">IT modernisieren – </w:t>
      </w:r>
      <w:r w:rsidR="00A065FF">
        <w:rPr>
          <w:rFonts w:cs="Arial"/>
          <w:szCs w:val="20"/>
        </w:rPr>
        <w:t xml:space="preserve">das Unternehmen </w:t>
      </w:r>
      <w:r w:rsidR="00DC6764">
        <w:rPr>
          <w:rFonts w:cs="Arial"/>
          <w:szCs w:val="20"/>
        </w:rPr>
        <w:t>freut</w:t>
      </w:r>
      <w:bookmarkStart w:id="0" w:name="_GoBack"/>
      <w:bookmarkEnd w:id="0"/>
      <w:r w:rsidR="00A065FF">
        <w:rPr>
          <w:rFonts w:cs="Arial"/>
          <w:szCs w:val="20"/>
        </w:rPr>
        <w:t xml:space="preserve"> </w:t>
      </w:r>
      <w:r>
        <w:rPr>
          <w:rFonts w:cs="Arial"/>
          <w:szCs w:val="20"/>
        </w:rPr>
        <w:t>s</w:t>
      </w:r>
      <w:r w:rsidR="00A065FF">
        <w:rPr>
          <w:rFonts w:cs="Arial"/>
          <w:szCs w:val="20"/>
        </w:rPr>
        <w:t>ich</w:t>
      </w:r>
      <w:r>
        <w:rPr>
          <w:rFonts w:cs="Arial"/>
          <w:szCs w:val="20"/>
        </w:rPr>
        <w:t xml:space="preserve"> über das gro</w:t>
      </w:r>
      <w:r w:rsidR="00E01547">
        <w:rPr>
          <w:rFonts w:cs="Arial"/>
          <w:szCs w:val="20"/>
        </w:rPr>
        <w:t>ß</w:t>
      </w:r>
      <w:r>
        <w:rPr>
          <w:rFonts w:cs="Arial"/>
          <w:szCs w:val="20"/>
        </w:rPr>
        <w:t xml:space="preserve">e Vertrauen </w:t>
      </w:r>
      <w:r w:rsidR="00A065FF">
        <w:rPr>
          <w:rFonts w:cs="Arial"/>
          <w:szCs w:val="20"/>
        </w:rPr>
        <w:t>seiner</w:t>
      </w:r>
      <w:r>
        <w:rPr>
          <w:rFonts w:cs="Arial"/>
          <w:szCs w:val="20"/>
        </w:rPr>
        <w:t xml:space="preserve"> Kunden. </w:t>
      </w:r>
      <w:r w:rsidR="00531E53">
        <w:rPr>
          <w:rFonts w:cs="Arial"/>
          <w:szCs w:val="20"/>
        </w:rPr>
        <w:t xml:space="preserve">Und auch künftige Projekte werden in der </w:t>
      </w:r>
      <w:r w:rsidR="00FA53E3">
        <w:rPr>
          <w:rFonts w:cs="Arial"/>
          <w:szCs w:val="20"/>
        </w:rPr>
        <w:t xml:space="preserve">gewohnt </w:t>
      </w:r>
      <w:r w:rsidR="00531E53">
        <w:rPr>
          <w:rFonts w:cs="Arial"/>
          <w:szCs w:val="20"/>
        </w:rPr>
        <w:t>hoh</w:t>
      </w:r>
      <w:r w:rsidR="00DC2D7B">
        <w:rPr>
          <w:rFonts w:cs="Arial"/>
          <w:szCs w:val="20"/>
        </w:rPr>
        <w:t xml:space="preserve">en Qualität von TGW abgewickelt. </w:t>
      </w:r>
      <w:r w:rsidR="00CC6C4F">
        <w:rPr>
          <w:rFonts w:cs="Arial"/>
          <w:szCs w:val="20"/>
        </w:rPr>
        <w:t xml:space="preserve">Mit Coop in </w:t>
      </w:r>
      <w:proofErr w:type="spellStart"/>
      <w:r w:rsidR="00CC6C4F">
        <w:rPr>
          <w:rFonts w:cs="Arial"/>
          <w:szCs w:val="20"/>
        </w:rPr>
        <w:t>Schafisheim</w:t>
      </w:r>
      <w:proofErr w:type="spellEnd"/>
      <w:r w:rsidR="00CC6C4F">
        <w:rPr>
          <w:rFonts w:cs="Arial"/>
          <w:szCs w:val="20"/>
        </w:rPr>
        <w:t xml:space="preserve"> konnte das Team </w:t>
      </w:r>
      <w:r w:rsidR="00531E53">
        <w:rPr>
          <w:rFonts w:cs="Arial"/>
          <w:szCs w:val="20"/>
        </w:rPr>
        <w:t>ein Leu</w:t>
      </w:r>
      <w:r w:rsidR="00FA53E3">
        <w:rPr>
          <w:rFonts w:cs="Arial"/>
          <w:szCs w:val="20"/>
        </w:rPr>
        <w:t>ch</w:t>
      </w:r>
      <w:r w:rsidR="00531E53">
        <w:rPr>
          <w:rFonts w:cs="Arial"/>
          <w:szCs w:val="20"/>
        </w:rPr>
        <w:t>tturm-Projekt gewinnen – nicht nur für die Schweiz, sondern für die gesamte TGW-Gruppe. Dieses Projekt ist ma</w:t>
      </w:r>
      <w:r w:rsidR="00E01547">
        <w:rPr>
          <w:rFonts w:cs="Arial"/>
          <w:szCs w:val="20"/>
        </w:rPr>
        <w:t>ß</w:t>
      </w:r>
      <w:r w:rsidR="00531E53">
        <w:rPr>
          <w:rFonts w:cs="Arial"/>
          <w:szCs w:val="20"/>
        </w:rPr>
        <w:t xml:space="preserve">geblich für ähnliche Projekte in ganz Europa und </w:t>
      </w:r>
      <w:r w:rsidR="00CC6C4F">
        <w:rPr>
          <w:rFonts w:cs="Arial"/>
          <w:szCs w:val="20"/>
        </w:rPr>
        <w:t>das Team freut sich</w:t>
      </w:r>
      <w:r w:rsidR="00531E53">
        <w:rPr>
          <w:rFonts w:cs="Arial"/>
          <w:szCs w:val="20"/>
        </w:rPr>
        <w:t xml:space="preserve"> über das gro</w:t>
      </w:r>
      <w:r w:rsidR="00E01547">
        <w:rPr>
          <w:rFonts w:cs="Arial"/>
          <w:szCs w:val="20"/>
        </w:rPr>
        <w:t>ß</w:t>
      </w:r>
      <w:r w:rsidR="00531E53">
        <w:rPr>
          <w:rFonts w:cs="Arial"/>
          <w:szCs w:val="20"/>
        </w:rPr>
        <w:t xml:space="preserve">e Interesse an </w:t>
      </w:r>
      <w:r w:rsidR="00CC6C4F">
        <w:rPr>
          <w:rFonts w:cs="Arial"/>
          <w:szCs w:val="20"/>
        </w:rPr>
        <w:t>den TGW-</w:t>
      </w:r>
      <w:r w:rsidR="00531E53">
        <w:rPr>
          <w:rFonts w:cs="Arial"/>
          <w:szCs w:val="20"/>
        </w:rPr>
        <w:t>Lösungen im Lebensmittelbereich.</w:t>
      </w:r>
    </w:p>
    <w:p w14:paraId="1DD9F95E" w14:textId="0202CBCD" w:rsidR="00136534" w:rsidRDefault="00136534" w:rsidP="00880D92">
      <w:pPr>
        <w:spacing w:before="120" w:after="240"/>
        <w:ind w:right="1983"/>
        <w:rPr>
          <w:rFonts w:cs="Arial"/>
          <w:szCs w:val="20"/>
        </w:rPr>
      </w:pPr>
      <w:r>
        <w:rPr>
          <w:rFonts w:cs="Arial"/>
          <w:szCs w:val="20"/>
        </w:rPr>
        <w:t xml:space="preserve">Genauso engagiert wie TGW in der Schweiz gestartet wurde soll es in den kommenden Jahren weitergehen. </w:t>
      </w:r>
      <w:r w:rsidR="00531E53">
        <w:rPr>
          <w:rFonts w:cs="Arial"/>
          <w:szCs w:val="20"/>
        </w:rPr>
        <w:t xml:space="preserve">Einige </w:t>
      </w:r>
      <w:r w:rsidR="00C94813">
        <w:rPr>
          <w:rFonts w:cs="Arial"/>
          <w:szCs w:val="20"/>
        </w:rPr>
        <w:t>vielversprechende</w:t>
      </w:r>
      <w:r w:rsidR="00E01547">
        <w:rPr>
          <w:rFonts w:cs="Arial"/>
          <w:szCs w:val="20"/>
        </w:rPr>
        <w:t xml:space="preserve"> Projekte stehen an, groß</w:t>
      </w:r>
      <w:r w:rsidR="00531E53">
        <w:rPr>
          <w:rFonts w:cs="Arial"/>
          <w:szCs w:val="20"/>
        </w:rPr>
        <w:t xml:space="preserve">es Interesse besteht vor allem bei den </w:t>
      </w:r>
      <w:r w:rsidR="00255359">
        <w:rPr>
          <w:rFonts w:cs="Arial"/>
          <w:szCs w:val="20"/>
        </w:rPr>
        <w:t xml:space="preserve">Frische- und </w:t>
      </w:r>
      <w:r w:rsidR="00531E53">
        <w:rPr>
          <w:rFonts w:cs="Arial"/>
          <w:szCs w:val="20"/>
        </w:rPr>
        <w:t>Tiefkühllösungen für die Lebensmittelbranche</w:t>
      </w:r>
      <w:r w:rsidR="00E17280">
        <w:rPr>
          <w:rFonts w:cs="Arial"/>
          <w:szCs w:val="20"/>
        </w:rPr>
        <w:t>, für</w:t>
      </w:r>
      <w:r w:rsidR="00531E53">
        <w:rPr>
          <w:rFonts w:cs="Arial"/>
          <w:szCs w:val="20"/>
        </w:rPr>
        <w:t xml:space="preserve"> Logistik</w:t>
      </w:r>
      <w:r w:rsidR="00DC2D7B">
        <w:rPr>
          <w:rFonts w:cs="Arial"/>
          <w:szCs w:val="20"/>
        </w:rPr>
        <w:t xml:space="preserve">lösungen </w:t>
      </w:r>
      <w:r w:rsidR="009C236D">
        <w:rPr>
          <w:rFonts w:cs="Arial"/>
          <w:szCs w:val="20"/>
        </w:rPr>
        <w:t xml:space="preserve">im </w:t>
      </w:r>
      <w:r w:rsidR="00531E53">
        <w:rPr>
          <w:rFonts w:cs="Arial"/>
          <w:szCs w:val="20"/>
        </w:rPr>
        <w:t>allgemeinen Handel</w:t>
      </w:r>
      <w:r w:rsidR="00255359">
        <w:rPr>
          <w:rFonts w:cs="Arial"/>
          <w:szCs w:val="20"/>
        </w:rPr>
        <w:t xml:space="preserve"> sowie für das E-Commerce Geschäft</w:t>
      </w:r>
      <w:r w:rsidR="00531E53">
        <w:rPr>
          <w:rFonts w:cs="Arial"/>
          <w:szCs w:val="20"/>
        </w:rPr>
        <w:t xml:space="preserve">. </w:t>
      </w:r>
      <w:r w:rsidR="003D064B">
        <w:rPr>
          <w:rFonts w:cs="Arial"/>
          <w:szCs w:val="20"/>
        </w:rPr>
        <w:t xml:space="preserve">Das Team von TGW </w:t>
      </w:r>
      <w:r w:rsidR="00CC6C4F">
        <w:rPr>
          <w:rFonts w:cs="Arial"/>
          <w:szCs w:val="20"/>
        </w:rPr>
        <w:t>Schweiz ist</w:t>
      </w:r>
      <w:r w:rsidR="00531E53">
        <w:rPr>
          <w:rFonts w:cs="Arial"/>
          <w:szCs w:val="20"/>
        </w:rPr>
        <w:t xml:space="preserve"> gespannt, was</w:t>
      </w:r>
      <w:r w:rsidR="00CC6C4F">
        <w:rPr>
          <w:rFonts w:cs="Arial"/>
          <w:szCs w:val="20"/>
        </w:rPr>
        <w:t xml:space="preserve"> die nächsten Jahre bringen werden</w:t>
      </w:r>
      <w:r w:rsidR="00531E53">
        <w:rPr>
          <w:rFonts w:cs="Arial"/>
          <w:szCs w:val="20"/>
        </w:rPr>
        <w:t xml:space="preserve">. Aber eines ist sicher: </w:t>
      </w:r>
      <w:r w:rsidR="00CC6C4F">
        <w:rPr>
          <w:rFonts w:cs="Arial"/>
          <w:szCs w:val="20"/>
        </w:rPr>
        <w:t>Sie</w:t>
      </w:r>
      <w:r w:rsidR="00531E53">
        <w:rPr>
          <w:rFonts w:cs="Arial"/>
          <w:szCs w:val="20"/>
        </w:rPr>
        <w:t xml:space="preserve"> sind nach fünf Jahren immer noch motiviert, wie am ersten Tag!</w:t>
      </w:r>
    </w:p>
    <w:p w14:paraId="00DBC89B" w14:textId="6E83889B" w:rsidR="00D75639" w:rsidRDefault="00D75639" w:rsidP="00880D92">
      <w:pPr>
        <w:spacing w:before="120" w:after="240"/>
        <w:ind w:right="1983"/>
        <w:rPr>
          <w:rFonts w:cs="Arial"/>
          <w:szCs w:val="20"/>
        </w:rPr>
      </w:pPr>
      <w:r>
        <w:rPr>
          <w:rFonts w:cs="Arial"/>
          <w:szCs w:val="20"/>
        </w:rPr>
        <w:t xml:space="preserve">Übrigens: Auch bei der </w:t>
      </w:r>
      <w:proofErr w:type="spellStart"/>
      <w:r>
        <w:rPr>
          <w:rFonts w:cs="Arial"/>
          <w:szCs w:val="20"/>
        </w:rPr>
        <w:t>LogiMAT</w:t>
      </w:r>
      <w:proofErr w:type="spellEnd"/>
      <w:r>
        <w:rPr>
          <w:rFonts w:cs="Arial"/>
          <w:szCs w:val="20"/>
        </w:rPr>
        <w:t xml:space="preserve"> 2017 von 14. bis 16. März 2017 wird TGW als Aussteller dabei sein. Das gesamte TGW-Team freut sich auf Ihren Besuch in </w:t>
      </w:r>
      <w:r>
        <w:t>Hall 5 | 5D55.</w:t>
      </w:r>
    </w:p>
    <w:p w14:paraId="32ED1712" w14:textId="77777777" w:rsidR="00ED3142" w:rsidRPr="000A2086" w:rsidRDefault="00DC6764" w:rsidP="00B5267B">
      <w:pPr>
        <w:spacing w:before="120" w:after="240"/>
        <w:ind w:right="1837"/>
        <w:rPr>
          <w:lang w:val="en-GB"/>
        </w:rPr>
      </w:pPr>
      <w:hyperlink r:id="rId10" w:history="1">
        <w:r w:rsidR="007E33BD" w:rsidRPr="000A2086">
          <w:rPr>
            <w:rStyle w:val="Hyperlink"/>
            <w:lang w:val="en-GB"/>
          </w:rPr>
          <w:t>www.tgw-group.com</w:t>
        </w:r>
      </w:hyperlink>
    </w:p>
    <w:p w14:paraId="4C9AECD9" w14:textId="77777777" w:rsidR="00ED3142" w:rsidRPr="000A2086" w:rsidRDefault="00ED3142" w:rsidP="007B5207">
      <w:pPr>
        <w:spacing w:before="240" w:after="120"/>
        <w:ind w:right="1837"/>
        <w:rPr>
          <w:lang w:val="en-GB"/>
        </w:rPr>
      </w:pPr>
    </w:p>
    <w:p w14:paraId="6E7D1C78" w14:textId="77777777" w:rsidR="00ED3142" w:rsidRPr="00FA53E3" w:rsidRDefault="00ED3142" w:rsidP="007B5207">
      <w:pPr>
        <w:spacing w:before="240" w:after="120"/>
        <w:ind w:right="1837"/>
        <w:rPr>
          <w:b/>
          <w:lang w:val="en-GB"/>
        </w:rPr>
      </w:pPr>
      <w:proofErr w:type="spellStart"/>
      <w:r w:rsidRPr="00FA53E3">
        <w:rPr>
          <w:b/>
          <w:lang w:val="en-GB"/>
        </w:rPr>
        <w:t>Über</w:t>
      </w:r>
      <w:proofErr w:type="spellEnd"/>
      <w:r w:rsidRPr="00FA53E3">
        <w:rPr>
          <w:b/>
          <w:lang w:val="en-GB"/>
        </w:rPr>
        <w:t xml:space="preserve"> die TGW Logistics Group:</w:t>
      </w:r>
    </w:p>
    <w:p w14:paraId="50BA070D" w14:textId="77777777" w:rsidR="00ED3142" w:rsidRDefault="00ED3142" w:rsidP="007B5207">
      <w:pPr>
        <w:spacing w:before="240" w:after="120"/>
        <w:ind w:right="1837"/>
      </w:pPr>
      <w:r>
        <w:t xml:space="preserve">Die TGW Logistics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14:paraId="0BAD6773" w14:textId="42ED44FB" w:rsidR="00ED3142" w:rsidRDefault="00ED3142" w:rsidP="007B5207">
      <w:pPr>
        <w:spacing w:before="240" w:after="120"/>
        <w:ind w:right="1837"/>
      </w:pPr>
      <w:r>
        <w:t>Mit rund 2.</w:t>
      </w:r>
      <w:r w:rsidR="00CC6C4F">
        <w:t>6</w:t>
      </w:r>
      <w:r>
        <w:t>00 Mitarbeitern weltweit realisiert die Gruppe Logistiklösungen für führende Unternehmen in verschiedensten Branchen. Dadurch erzielte die TGW Logistics Group im Wirtschaftsjahr 201</w:t>
      </w:r>
      <w:r w:rsidR="009860EB">
        <w:t>5</w:t>
      </w:r>
      <w:r>
        <w:t>/1</w:t>
      </w:r>
      <w:r w:rsidR="009860EB">
        <w:t>6</w:t>
      </w:r>
      <w:r>
        <w:t xml:space="preserve"> Umsatzerlöse von </w:t>
      </w:r>
      <w:r w:rsidR="009860EB">
        <w:t>532</w:t>
      </w:r>
      <w:r>
        <w:t xml:space="preserve"> Mio.</w:t>
      </w:r>
      <w:r w:rsidR="00102B91" w:rsidRPr="00102B91">
        <w:t xml:space="preserve"> </w:t>
      </w:r>
      <w:r w:rsidR="00102B91">
        <w:t>€.</w:t>
      </w:r>
    </w:p>
    <w:p w14:paraId="16666592" w14:textId="77777777" w:rsidR="00ED3142" w:rsidRDefault="00ED3142" w:rsidP="007B5207">
      <w:pPr>
        <w:spacing w:before="240" w:after="120"/>
        <w:ind w:right="1837"/>
      </w:pPr>
    </w:p>
    <w:p w14:paraId="71534DC1" w14:textId="77777777" w:rsidR="00ED3142" w:rsidRPr="00ED3142" w:rsidRDefault="00ED3142" w:rsidP="007B5207">
      <w:pPr>
        <w:spacing w:before="240" w:after="120"/>
        <w:ind w:right="1837"/>
        <w:rPr>
          <w:b/>
        </w:rPr>
      </w:pPr>
      <w:r w:rsidRPr="00ED3142">
        <w:rPr>
          <w:b/>
        </w:rPr>
        <w:t>Bilder:</w:t>
      </w:r>
    </w:p>
    <w:p w14:paraId="23DADC67" w14:textId="77777777" w:rsidR="00ED3142" w:rsidRDefault="00ED3142" w:rsidP="007B5207">
      <w:pPr>
        <w:spacing w:before="240" w:after="120"/>
        <w:ind w:right="1837"/>
      </w:pPr>
      <w:r>
        <w:t>Abdruck mit Quellangabe und zu Presseberichten, die sich vorwiegend mit der TGW Logistics Group GmbH befassen, honorarfrei. Kein honorarfreier Abdruck für werbliche Zwecke.</w:t>
      </w:r>
    </w:p>
    <w:p w14:paraId="1E46157D" w14:textId="77777777" w:rsidR="00FE2E8B" w:rsidRDefault="00FE2E8B" w:rsidP="007B5207">
      <w:pPr>
        <w:spacing w:before="240" w:after="120"/>
        <w:ind w:right="1837"/>
      </w:pPr>
    </w:p>
    <w:p w14:paraId="01B32D7D" w14:textId="77777777" w:rsidR="00ED3142" w:rsidRPr="005C1621" w:rsidRDefault="00ED3142" w:rsidP="00FE2E8B">
      <w:pPr>
        <w:spacing w:line="240" w:lineRule="auto"/>
        <w:ind w:right="1837"/>
        <w:rPr>
          <w:b/>
          <w:lang w:val="de-AT"/>
        </w:rPr>
      </w:pPr>
      <w:r w:rsidRPr="005C1621">
        <w:rPr>
          <w:b/>
          <w:lang w:val="de-AT"/>
        </w:rPr>
        <w:t>Kontakt:</w:t>
      </w:r>
    </w:p>
    <w:p w14:paraId="51E4B60D" w14:textId="77777777" w:rsidR="00ED3142" w:rsidRPr="005C1621" w:rsidRDefault="00ED3142" w:rsidP="00FE2E8B">
      <w:pPr>
        <w:spacing w:line="240" w:lineRule="auto"/>
        <w:ind w:right="1837"/>
        <w:rPr>
          <w:lang w:val="de-AT"/>
        </w:rPr>
      </w:pPr>
      <w:r w:rsidRPr="005C1621">
        <w:rPr>
          <w:lang w:val="de-AT"/>
        </w:rPr>
        <w:t>TGW Logistics Group GmbH</w:t>
      </w:r>
    </w:p>
    <w:p w14:paraId="4E28FFEB" w14:textId="41520D42" w:rsidR="00ED3142" w:rsidRPr="003E5A6A" w:rsidRDefault="00ED3142" w:rsidP="00FE2E8B">
      <w:pPr>
        <w:spacing w:line="240" w:lineRule="auto"/>
        <w:ind w:right="1837"/>
        <w:rPr>
          <w:lang w:val="fr-FR"/>
        </w:rPr>
      </w:pPr>
      <w:r w:rsidRPr="003E5A6A">
        <w:rPr>
          <w:lang w:val="fr-FR"/>
        </w:rPr>
        <w:t xml:space="preserve">A-4600 Wels, </w:t>
      </w:r>
      <w:proofErr w:type="spellStart"/>
      <w:r w:rsidRPr="003E5A6A">
        <w:rPr>
          <w:lang w:val="fr-FR"/>
        </w:rPr>
        <w:t>Collmannstra</w:t>
      </w:r>
      <w:r w:rsidR="00DF0075" w:rsidRPr="003E5A6A">
        <w:rPr>
          <w:lang w:val="fr-FR"/>
        </w:rPr>
        <w:t>ss</w:t>
      </w:r>
      <w:r w:rsidRPr="003E5A6A">
        <w:rPr>
          <w:lang w:val="fr-FR"/>
        </w:rPr>
        <w:t>e</w:t>
      </w:r>
      <w:proofErr w:type="spellEnd"/>
      <w:r w:rsidRPr="003E5A6A">
        <w:rPr>
          <w:lang w:val="fr-FR"/>
        </w:rPr>
        <w:t xml:space="preserve"> 2</w:t>
      </w:r>
    </w:p>
    <w:p w14:paraId="15EEBA22" w14:textId="77777777" w:rsidR="00ED3142" w:rsidRPr="003E5A6A" w:rsidRDefault="00ED3142" w:rsidP="00FE2E8B">
      <w:pPr>
        <w:spacing w:line="240" w:lineRule="auto"/>
        <w:ind w:right="1837"/>
        <w:rPr>
          <w:lang w:val="fr-FR"/>
        </w:rPr>
      </w:pPr>
      <w:r w:rsidRPr="003E5A6A">
        <w:rPr>
          <w:lang w:val="fr-FR"/>
        </w:rPr>
        <w:t>T: +43.(0)7242.486-0</w:t>
      </w:r>
    </w:p>
    <w:p w14:paraId="02676314" w14:textId="77777777" w:rsidR="00ED3142" w:rsidRPr="003E5A6A" w:rsidRDefault="00ED3142" w:rsidP="00FE2E8B">
      <w:pPr>
        <w:spacing w:line="240" w:lineRule="auto"/>
        <w:ind w:right="1837"/>
        <w:rPr>
          <w:lang w:val="fr-FR"/>
        </w:rPr>
      </w:pPr>
      <w:r w:rsidRPr="003E5A6A">
        <w:rPr>
          <w:lang w:val="fr-FR"/>
        </w:rPr>
        <w:t>F: +43.(0)7242.486-31</w:t>
      </w:r>
    </w:p>
    <w:p w14:paraId="535096A2" w14:textId="77777777" w:rsidR="00ED3142" w:rsidRPr="003E5A6A" w:rsidRDefault="00ED3142" w:rsidP="00FE2E8B">
      <w:pPr>
        <w:spacing w:line="240" w:lineRule="auto"/>
        <w:ind w:right="1837"/>
        <w:rPr>
          <w:lang w:val="fr-FR"/>
        </w:rPr>
      </w:pPr>
      <w:r w:rsidRPr="003E5A6A">
        <w:rPr>
          <w:lang w:val="fr-FR"/>
        </w:rPr>
        <w:t>E-Mail: tgw@tgw-group.com</w:t>
      </w:r>
      <w:r w:rsidRPr="003E5A6A">
        <w:rPr>
          <w:lang w:val="fr-FR"/>
        </w:rPr>
        <w:tab/>
      </w:r>
    </w:p>
    <w:p w14:paraId="55AFB0AD" w14:textId="77777777" w:rsidR="00ED3142" w:rsidRPr="003E5A6A" w:rsidRDefault="00ED3142" w:rsidP="00FE2E8B">
      <w:pPr>
        <w:spacing w:line="240" w:lineRule="auto"/>
        <w:ind w:right="1837"/>
        <w:rPr>
          <w:lang w:val="fr-FR"/>
        </w:rPr>
      </w:pPr>
    </w:p>
    <w:p w14:paraId="5019B5F0" w14:textId="77777777" w:rsidR="00ED3142" w:rsidRPr="003E5A6A" w:rsidRDefault="00ED3142" w:rsidP="007E33BD">
      <w:pPr>
        <w:spacing w:line="240" w:lineRule="auto"/>
        <w:ind w:right="701"/>
        <w:rPr>
          <w:b/>
          <w:lang w:val="fr-FR"/>
        </w:rPr>
      </w:pPr>
      <w:proofErr w:type="spellStart"/>
      <w:r w:rsidRPr="003E5A6A">
        <w:rPr>
          <w:b/>
          <w:lang w:val="fr-FR"/>
        </w:rPr>
        <w:t>Pressekontakt</w:t>
      </w:r>
      <w:proofErr w:type="spellEnd"/>
      <w:r w:rsidRPr="003E5A6A">
        <w:rPr>
          <w:b/>
          <w:lang w:val="fr-FR"/>
        </w:rPr>
        <w:t>:</w:t>
      </w:r>
    </w:p>
    <w:p w14:paraId="056590E8" w14:textId="77777777" w:rsidR="00ED3142" w:rsidRPr="003E5A6A" w:rsidRDefault="00ED3142" w:rsidP="007E33BD">
      <w:pPr>
        <w:spacing w:line="240" w:lineRule="auto"/>
        <w:ind w:right="701"/>
        <w:rPr>
          <w:lang w:val="fr-FR"/>
        </w:rPr>
      </w:pPr>
      <w:r w:rsidRPr="003E5A6A">
        <w:rPr>
          <w:lang w:val="fr-FR"/>
        </w:rPr>
        <w:t>Martin Kirchmayr</w:t>
      </w:r>
      <w:r w:rsidRPr="003E5A6A">
        <w:rPr>
          <w:lang w:val="fr-FR"/>
        </w:rPr>
        <w:tab/>
      </w:r>
      <w:r w:rsidRPr="003E5A6A">
        <w:rPr>
          <w:lang w:val="fr-FR"/>
        </w:rPr>
        <w:tab/>
      </w:r>
      <w:r w:rsidRPr="003E5A6A">
        <w:rPr>
          <w:lang w:val="fr-FR"/>
        </w:rPr>
        <w:tab/>
      </w:r>
      <w:r w:rsidRPr="003E5A6A">
        <w:rPr>
          <w:lang w:val="fr-FR"/>
        </w:rPr>
        <w:tab/>
        <w:t>Daniela Nowak</w:t>
      </w:r>
    </w:p>
    <w:p w14:paraId="2474CA28" w14:textId="77777777" w:rsidR="00ED3142" w:rsidRPr="003E5A6A" w:rsidRDefault="00ED3142" w:rsidP="007E33BD">
      <w:pPr>
        <w:spacing w:line="240" w:lineRule="auto"/>
        <w:ind w:right="701"/>
        <w:rPr>
          <w:lang w:val="fr-FR"/>
        </w:rPr>
      </w:pPr>
      <w:r w:rsidRPr="003E5A6A">
        <w:rPr>
          <w:lang w:val="fr-FR"/>
        </w:rPr>
        <w:t>Marketing &amp; Communication Manager</w:t>
      </w:r>
      <w:r w:rsidRPr="003E5A6A">
        <w:rPr>
          <w:lang w:val="fr-FR"/>
        </w:rPr>
        <w:tab/>
        <w:t xml:space="preserve">    </w:t>
      </w:r>
      <w:r w:rsidRPr="003E5A6A">
        <w:rPr>
          <w:lang w:val="fr-FR"/>
        </w:rPr>
        <w:tab/>
        <w:t xml:space="preserve">Marketing &amp; Communication </w:t>
      </w:r>
      <w:proofErr w:type="spellStart"/>
      <w:r w:rsidRPr="003E5A6A">
        <w:rPr>
          <w:lang w:val="fr-FR"/>
        </w:rPr>
        <w:t>Specialist</w:t>
      </w:r>
      <w:proofErr w:type="spellEnd"/>
    </w:p>
    <w:p w14:paraId="2F7C2B03" w14:textId="77777777" w:rsidR="00ED3142" w:rsidRPr="003E5A6A" w:rsidRDefault="00ED3142" w:rsidP="007E33BD">
      <w:pPr>
        <w:spacing w:line="240" w:lineRule="auto"/>
        <w:ind w:right="701"/>
        <w:rPr>
          <w:lang w:val="fr-FR"/>
        </w:rPr>
      </w:pPr>
      <w:r w:rsidRPr="003E5A6A">
        <w:rPr>
          <w:lang w:val="fr-FR"/>
        </w:rPr>
        <w:t>T: +43.(0)7242.486-1382</w:t>
      </w:r>
      <w:r w:rsidRPr="003E5A6A">
        <w:rPr>
          <w:lang w:val="fr-FR"/>
        </w:rPr>
        <w:tab/>
      </w:r>
      <w:r w:rsidRPr="003E5A6A">
        <w:rPr>
          <w:lang w:val="fr-FR"/>
        </w:rPr>
        <w:tab/>
      </w:r>
      <w:r w:rsidRPr="003E5A6A">
        <w:rPr>
          <w:lang w:val="fr-FR"/>
        </w:rPr>
        <w:tab/>
        <w:t>T: +43.(0)7242.486-1059</w:t>
      </w:r>
    </w:p>
    <w:p w14:paraId="498ADAB2" w14:textId="77777777" w:rsidR="00ED3142" w:rsidRPr="003E5A6A" w:rsidRDefault="00ED3142" w:rsidP="007E33BD">
      <w:pPr>
        <w:spacing w:line="240" w:lineRule="auto"/>
        <w:ind w:right="701"/>
        <w:rPr>
          <w:lang w:val="fr-FR"/>
        </w:rPr>
      </w:pPr>
      <w:r w:rsidRPr="003E5A6A">
        <w:rPr>
          <w:lang w:val="fr-FR"/>
        </w:rPr>
        <w:t>M: +43.(0)664.8187423</w:t>
      </w:r>
    </w:p>
    <w:p w14:paraId="6EF4B8E0" w14:textId="77777777" w:rsidR="00FE44DF" w:rsidRPr="003E5A6A" w:rsidRDefault="00ED3142" w:rsidP="007E33BD">
      <w:pPr>
        <w:spacing w:line="240" w:lineRule="auto"/>
        <w:ind w:right="701"/>
        <w:rPr>
          <w:lang w:val="fr-FR"/>
        </w:rPr>
      </w:pPr>
      <w:r w:rsidRPr="003E5A6A">
        <w:rPr>
          <w:lang w:val="fr-FR"/>
        </w:rPr>
        <w:t>martin.kirchmayr@tgw-group.com</w:t>
      </w:r>
      <w:r w:rsidRPr="003E5A6A">
        <w:rPr>
          <w:lang w:val="fr-FR"/>
        </w:rPr>
        <w:tab/>
      </w:r>
      <w:r w:rsidRPr="003E5A6A">
        <w:rPr>
          <w:lang w:val="fr-FR"/>
        </w:rPr>
        <w:tab/>
        <w:t>daniela.nowak@tgw-group.com</w:t>
      </w:r>
    </w:p>
    <w:sectPr w:rsidR="00FE44DF" w:rsidRPr="003E5A6A" w:rsidSect="00193DF6">
      <w:headerReference w:type="default" r:id="rId11"/>
      <w:footerReference w:type="default" r:id="rId12"/>
      <w:pgSz w:w="11906" w:h="16838" w:code="9"/>
      <w:pgMar w:top="2552" w:right="1021" w:bottom="1134" w:left="1395" w:header="709" w:footer="3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ED0F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07FA6" w14:textId="77777777" w:rsidR="006176DC" w:rsidRDefault="006176DC" w:rsidP="00764006">
      <w:pPr>
        <w:spacing w:line="240" w:lineRule="auto"/>
      </w:pPr>
      <w:r>
        <w:separator/>
      </w:r>
    </w:p>
  </w:endnote>
  <w:endnote w:type="continuationSeparator" w:id="0">
    <w:p w14:paraId="19DEF5C8" w14:textId="77777777" w:rsidR="006176DC" w:rsidRDefault="006176D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14:paraId="6624F29C" w14:textId="77777777" w:rsidTr="00C15D91">
      <w:tc>
        <w:tcPr>
          <w:tcW w:w="6474" w:type="dxa"/>
        </w:tcPr>
        <w:p w14:paraId="2B05B73E" w14:textId="77777777" w:rsidR="007D0E42" w:rsidRPr="00252CD7" w:rsidRDefault="00252CD7" w:rsidP="00252CD7">
          <w:pPr>
            <w:pStyle w:val="FuzeileAdresse"/>
            <w:jc w:val="left"/>
            <w:rPr>
              <w:sz w:val="16"/>
            </w:rPr>
          </w:pPr>
          <w:r>
            <w:rPr>
              <w:sz w:val="16"/>
            </w:rPr>
            <w:t>TGW Logistics Group</w:t>
          </w:r>
          <w:r w:rsidR="00ED3142">
            <w:rPr>
              <w:sz w:val="16"/>
            </w:rPr>
            <w:t xml:space="preserve"> GmbH</w:t>
          </w:r>
        </w:p>
      </w:tc>
      <w:tc>
        <w:tcPr>
          <w:tcW w:w="283" w:type="dxa"/>
          <w:tcBorders>
            <w:right w:val="single" w:sz="12" w:space="0" w:color="C00418" w:themeColor="accent1"/>
          </w:tcBorders>
        </w:tcPr>
        <w:p w14:paraId="1553945A" w14:textId="77777777" w:rsidR="007D0E42" w:rsidRPr="00252CD7" w:rsidRDefault="007D0E42" w:rsidP="007D0E42">
          <w:pPr>
            <w:pStyle w:val="Fuzeile"/>
            <w:rPr>
              <w:sz w:val="16"/>
            </w:rPr>
          </w:pPr>
        </w:p>
      </w:tc>
      <w:tc>
        <w:tcPr>
          <w:tcW w:w="283" w:type="dxa"/>
          <w:tcBorders>
            <w:left w:val="single" w:sz="12" w:space="0" w:color="C00418" w:themeColor="accent1"/>
          </w:tcBorders>
        </w:tcPr>
        <w:p w14:paraId="426EF778" w14:textId="77777777" w:rsidR="007D0E42" w:rsidRPr="00252CD7" w:rsidRDefault="007D0E42" w:rsidP="007D0E42">
          <w:pPr>
            <w:pStyle w:val="Fuzeile"/>
            <w:rPr>
              <w:sz w:val="16"/>
            </w:rPr>
          </w:pPr>
        </w:p>
      </w:tc>
      <w:tc>
        <w:tcPr>
          <w:tcW w:w="2438" w:type="dxa"/>
          <w:vAlign w:val="center"/>
        </w:tcPr>
        <w:p w14:paraId="361887F8" w14:textId="69B061BE" w:rsidR="007D0E42" w:rsidRPr="00252CD7" w:rsidRDefault="00C15D91" w:rsidP="00252CD7">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DC6764">
            <w:rPr>
              <w:noProof/>
              <w:sz w:val="16"/>
            </w:rPr>
            <w:t>2</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252CD7" w:rsidRPr="00252CD7">
            <w:rPr>
              <w:sz w:val="16"/>
            </w:rPr>
            <w:fldChar w:fldCharType="begin"/>
          </w:r>
          <w:r w:rsidR="00252CD7" w:rsidRPr="00252CD7">
            <w:rPr>
              <w:sz w:val="16"/>
            </w:rPr>
            <w:instrText xml:space="preserve"> NUMPAGES   \* MERGEFORMAT </w:instrText>
          </w:r>
          <w:r w:rsidR="00252CD7" w:rsidRPr="00252CD7">
            <w:rPr>
              <w:sz w:val="16"/>
            </w:rPr>
            <w:fldChar w:fldCharType="separate"/>
          </w:r>
          <w:r w:rsidR="00DC6764">
            <w:rPr>
              <w:noProof/>
              <w:sz w:val="16"/>
            </w:rPr>
            <w:t>3</w:t>
          </w:r>
          <w:r w:rsidR="00252CD7" w:rsidRPr="00252CD7">
            <w:rPr>
              <w:noProof/>
              <w:sz w:val="16"/>
            </w:rPr>
            <w:fldChar w:fldCharType="end"/>
          </w:r>
        </w:p>
      </w:tc>
    </w:tr>
  </w:tbl>
  <w:p w14:paraId="327C2962" w14:textId="77777777"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0F6AB" w14:textId="77777777" w:rsidR="006176DC" w:rsidRDefault="006176DC" w:rsidP="00764006">
      <w:pPr>
        <w:spacing w:line="240" w:lineRule="auto"/>
      </w:pPr>
      <w:r>
        <w:separator/>
      </w:r>
    </w:p>
  </w:footnote>
  <w:footnote w:type="continuationSeparator" w:id="0">
    <w:p w14:paraId="55AA89AB" w14:textId="77777777" w:rsidR="006176DC" w:rsidRDefault="006176DC"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BD697" w14:textId="77777777" w:rsidR="003A2448" w:rsidRDefault="003A2448" w:rsidP="00764006">
    <w:pPr>
      <w:pStyle w:val="Kopfzeile"/>
      <w:jc w:val="right"/>
    </w:pPr>
    <w:r>
      <w:br/>
    </w:r>
  </w:p>
  <w:p w14:paraId="39F41A20" w14:textId="0754BC98" w:rsidR="00764006" w:rsidRPr="00C15D91" w:rsidRDefault="00764006" w:rsidP="00C00CC7">
    <w:pPr>
      <w:pStyle w:val="Dokumententitel"/>
    </w:pPr>
    <w:r w:rsidRPr="00C00CC7">
      <w:rPr>
        <w:lang w:val="de-AT" w:eastAsia="zh-CN"/>
      </w:rPr>
      <w:drawing>
        <wp:anchor distT="0" distB="0" distL="114300" distR="114300" simplePos="0" relativeHeight="251658240" behindDoc="0" locked="0" layoutInCell="1" allowOverlap="1" wp14:anchorId="6179A756" wp14:editId="131581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95605F">
      <w:t>Presseinformation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chmayr Martin">
    <w15:presenceInfo w15:providerId="AD" w15:userId="S-1-5-21-2559878301-2761995165-1220816646-25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15BB4"/>
    <w:rsid w:val="000303FD"/>
    <w:rsid w:val="00050F0B"/>
    <w:rsid w:val="0006348C"/>
    <w:rsid w:val="00064DC5"/>
    <w:rsid w:val="0007058F"/>
    <w:rsid w:val="00085732"/>
    <w:rsid w:val="000A0230"/>
    <w:rsid w:val="000A2086"/>
    <w:rsid w:val="000A490F"/>
    <w:rsid w:val="000E286C"/>
    <w:rsid w:val="000F7D85"/>
    <w:rsid w:val="00101B65"/>
    <w:rsid w:val="00102B91"/>
    <w:rsid w:val="00136534"/>
    <w:rsid w:val="00152BD4"/>
    <w:rsid w:val="0017018E"/>
    <w:rsid w:val="00181531"/>
    <w:rsid w:val="00181CDE"/>
    <w:rsid w:val="00183096"/>
    <w:rsid w:val="00193DF6"/>
    <w:rsid w:val="001A6670"/>
    <w:rsid w:val="001E7058"/>
    <w:rsid w:val="001F5208"/>
    <w:rsid w:val="00222B47"/>
    <w:rsid w:val="0022521B"/>
    <w:rsid w:val="00244108"/>
    <w:rsid w:val="00252CD7"/>
    <w:rsid w:val="00255359"/>
    <w:rsid w:val="0026487A"/>
    <w:rsid w:val="00264BDF"/>
    <w:rsid w:val="00277AF6"/>
    <w:rsid w:val="00292EE3"/>
    <w:rsid w:val="002A10D9"/>
    <w:rsid w:val="002B70FC"/>
    <w:rsid w:val="002C3AE4"/>
    <w:rsid w:val="002D35D2"/>
    <w:rsid w:val="002E621E"/>
    <w:rsid w:val="00303EAA"/>
    <w:rsid w:val="00311276"/>
    <w:rsid w:val="00356DAA"/>
    <w:rsid w:val="003572A1"/>
    <w:rsid w:val="003A2448"/>
    <w:rsid w:val="003A5294"/>
    <w:rsid w:val="003B6B43"/>
    <w:rsid w:val="003D064B"/>
    <w:rsid w:val="003D5DC1"/>
    <w:rsid w:val="003E39D6"/>
    <w:rsid w:val="003E5A6A"/>
    <w:rsid w:val="00404CD6"/>
    <w:rsid w:val="00406077"/>
    <w:rsid w:val="00416894"/>
    <w:rsid w:val="00424C57"/>
    <w:rsid w:val="00450B34"/>
    <w:rsid w:val="00452B1B"/>
    <w:rsid w:val="00454D26"/>
    <w:rsid w:val="004551D5"/>
    <w:rsid w:val="00460E17"/>
    <w:rsid w:val="004655D4"/>
    <w:rsid w:val="004700C3"/>
    <w:rsid w:val="00470B0F"/>
    <w:rsid w:val="004723D9"/>
    <w:rsid w:val="004820B1"/>
    <w:rsid w:val="00496BB8"/>
    <w:rsid w:val="004B32AF"/>
    <w:rsid w:val="004F72B7"/>
    <w:rsid w:val="004F7638"/>
    <w:rsid w:val="005219FF"/>
    <w:rsid w:val="005263A6"/>
    <w:rsid w:val="005278C0"/>
    <w:rsid w:val="0053198C"/>
    <w:rsid w:val="00531E53"/>
    <w:rsid w:val="00532EC1"/>
    <w:rsid w:val="00552AF7"/>
    <w:rsid w:val="00553357"/>
    <w:rsid w:val="005A79BA"/>
    <w:rsid w:val="005C1621"/>
    <w:rsid w:val="005D13FF"/>
    <w:rsid w:val="005D29C1"/>
    <w:rsid w:val="0060432C"/>
    <w:rsid w:val="006118EE"/>
    <w:rsid w:val="006176DC"/>
    <w:rsid w:val="006225BA"/>
    <w:rsid w:val="00625B24"/>
    <w:rsid w:val="006C7F31"/>
    <w:rsid w:val="006D13DD"/>
    <w:rsid w:val="006E786A"/>
    <w:rsid w:val="00711762"/>
    <w:rsid w:val="007502BB"/>
    <w:rsid w:val="00757A52"/>
    <w:rsid w:val="00761933"/>
    <w:rsid w:val="00764006"/>
    <w:rsid w:val="00780B6D"/>
    <w:rsid w:val="0079683C"/>
    <w:rsid w:val="007B5207"/>
    <w:rsid w:val="007C1583"/>
    <w:rsid w:val="007D0E42"/>
    <w:rsid w:val="007E33BD"/>
    <w:rsid w:val="007F47DB"/>
    <w:rsid w:val="0083081C"/>
    <w:rsid w:val="00842089"/>
    <w:rsid w:val="008439CD"/>
    <w:rsid w:val="00865F37"/>
    <w:rsid w:val="00880D92"/>
    <w:rsid w:val="008C2085"/>
    <w:rsid w:val="008C62E5"/>
    <w:rsid w:val="008E1BFC"/>
    <w:rsid w:val="00900F4D"/>
    <w:rsid w:val="00911110"/>
    <w:rsid w:val="00913915"/>
    <w:rsid w:val="0092091B"/>
    <w:rsid w:val="00947215"/>
    <w:rsid w:val="00953D37"/>
    <w:rsid w:val="00953D64"/>
    <w:rsid w:val="0095605F"/>
    <w:rsid w:val="00961928"/>
    <w:rsid w:val="00965826"/>
    <w:rsid w:val="009728FB"/>
    <w:rsid w:val="00983B50"/>
    <w:rsid w:val="009860EB"/>
    <w:rsid w:val="00993173"/>
    <w:rsid w:val="0099409F"/>
    <w:rsid w:val="00997C42"/>
    <w:rsid w:val="009A0BE6"/>
    <w:rsid w:val="009C236D"/>
    <w:rsid w:val="009D14C2"/>
    <w:rsid w:val="00A06152"/>
    <w:rsid w:val="00A065FF"/>
    <w:rsid w:val="00A06F83"/>
    <w:rsid w:val="00A10D9F"/>
    <w:rsid w:val="00A25CF4"/>
    <w:rsid w:val="00A30303"/>
    <w:rsid w:val="00A52A37"/>
    <w:rsid w:val="00A65137"/>
    <w:rsid w:val="00A7135C"/>
    <w:rsid w:val="00A750FB"/>
    <w:rsid w:val="00A80A17"/>
    <w:rsid w:val="00AC2F90"/>
    <w:rsid w:val="00AD3796"/>
    <w:rsid w:val="00B03B65"/>
    <w:rsid w:val="00B422A2"/>
    <w:rsid w:val="00B5267B"/>
    <w:rsid w:val="00B56A9C"/>
    <w:rsid w:val="00B57085"/>
    <w:rsid w:val="00B57511"/>
    <w:rsid w:val="00B80C77"/>
    <w:rsid w:val="00B81268"/>
    <w:rsid w:val="00BD5A2A"/>
    <w:rsid w:val="00BE30FE"/>
    <w:rsid w:val="00BF05C4"/>
    <w:rsid w:val="00C00CC7"/>
    <w:rsid w:val="00C15D91"/>
    <w:rsid w:val="00C1659D"/>
    <w:rsid w:val="00C4134D"/>
    <w:rsid w:val="00C94813"/>
    <w:rsid w:val="00C97EE5"/>
    <w:rsid w:val="00CA034C"/>
    <w:rsid w:val="00CC55C1"/>
    <w:rsid w:val="00CC6C4F"/>
    <w:rsid w:val="00D03E62"/>
    <w:rsid w:val="00D619B3"/>
    <w:rsid w:val="00D62642"/>
    <w:rsid w:val="00D6649B"/>
    <w:rsid w:val="00D75639"/>
    <w:rsid w:val="00D81D61"/>
    <w:rsid w:val="00D90DAC"/>
    <w:rsid w:val="00DA5B1B"/>
    <w:rsid w:val="00DC2D7B"/>
    <w:rsid w:val="00DC6764"/>
    <w:rsid w:val="00DD1DC0"/>
    <w:rsid w:val="00DD2CB5"/>
    <w:rsid w:val="00DD417D"/>
    <w:rsid w:val="00DF0075"/>
    <w:rsid w:val="00E01547"/>
    <w:rsid w:val="00E01E15"/>
    <w:rsid w:val="00E131CE"/>
    <w:rsid w:val="00E17280"/>
    <w:rsid w:val="00E21CBA"/>
    <w:rsid w:val="00E21D57"/>
    <w:rsid w:val="00E264FE"/>
    <w:rsid w:val="00E367DE"/>
    <w:rsid w:val="00E42F09"/>
    <w:rsid w:val="00E465CD"/>
    <w:rsid w:val="00E5322C"/>
    <w:rsid w:val="00E55CEF"/>
    <w:rsid w:val="00EA50A1"/>
    <w:rsid w:val="00EB4703"/>
    <w:rsid w:val="00ED3142"/>
    <w:rsid w:val="00EE4F38"/>
    <w:rsid w:val="00F20AB6"/>
    <w:rsid w:val="00F265F6"/>
    <w:rsid w:val="00F4549F"/>
    <w:rsid w:val="00F6247B"/>
    <w:rsid w:val="00F928B7"/>
    <w:rsid w:val="00FA53E3"/>
    <w:rsid w:val="00FA5EB3"/>
    <w:rsid w:val="00FC141C"/>
    <w:rsid w:val="00FE00F8"/>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37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tgw-group.com" TargetMode="External"/><Relationship Id="rId4" Type="http://schemas.microsoft.com/office/2007/relationships/stylesWithEffects" Target="stylesWithEffects.xml"/><Relationship Id="rId9" Type="http://schemas.openxmlformats.org/officeDocument/2006/relationships/hyperlink" Target="https://de.wikipedia.org/wiki/Roche_Diagnostic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745BC-3180-4FCF-8882-422B841C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4883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4</cp:revision>
  <cp:lastPrinted>2015-06-02T08:02:00Z</cp:lastPrinted>
  <dcterms:created xsi:type="dcterms:W3CDTF">2017-02-02T08:09:00Z</dcterms:created>
  <dcterms:modified xsi:type="dcterms:W3CDTF">2017-02-03T08:37:00Z</dcterms:modified>
</cp:coreProperties>
</file>