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0957A" w14:textId="77777777" w:rsidR="00AF7CB1" w:rsidRDefault="00AF7CB1" w:rsidP="00B34DB2">
      <w:pPr>
        <w:spacing w:line="360" w:lineRule="auto"/>
        <w:ind w:left="0" w:right="1693"/>
        <w:rPr>
          <w:rFonts w:cs="Arial"/>
          <w:b/>
          <w:sz w:val="28"/>
          <w:szCs w:val="28"/>
          <w:lang w:val="de-AT"/>
        </w:rPr>
      </w:pPr>
    </w:p>
    <w:p w14:paraId="080335AD" w14:textId="77777777" w:rsidR="002327A2" w:rsidRDefault="002327A2" w:rsidP="00B34DB2">
      <w:pPr>
        <w:spacing w:line="360" w:lineRule="auto"/>
        <w:ind w:left="0" w:right="1693"/>
        <w:rPr>
          <w:rFonts w:cs="Arial"/>
          <w:b/>
          <w:sz w:val="28"/>
          <w:szCs w:val="28"/>
          <w:lang w:val="de-AT"/>
        </w:rPr>
      </w:pPr>
    </w:p>
    <w:p w14:paraId="7E2EE4D7" w14:textId="018A6704" w:rsidR="0073741E" w:rsidRPr="00A06CAC" w:rsidRDefault="008D4938" w:rsidP="00B34DB2">
      <w:pPr>
        <w:spacing w:line="360" w:lineRule="auto"/>
        <w:ind w:left="0" w:right="1693"/>
        <w:rPr>
          <w:rFonts w:cs="Arial"/>
          <w:b/>
          <w:sz w:val="28"/>
          <w:szCs w:val="28"/>
          <w:lang w:val="de-AT"/>
        </w:rPr>
      </w:pPr>
      <w:r w:rsidRPr="00A06CAC">
        <w:rPr>
          <w:rFonts w:cs="Arial"/>
          <w:b/>
          <w:sz w:val="28"/>
          <w:szCs w:val="28"/>
          <w:lang w:val="de-AT"/>
        </w:rPr>
        <w:t xml:space="preserve">LogiMAT 2022: TGW präsentiert </w:t>
      </w:r>
      <w:r w:rsidR="00E25295">
        <w:rPr>
          <w:rFonts w:cs="Arial"/>
          <w:b/>
          <w:sz w:val="28"/>
          <w:szCs w:val="28"/>
          <w:lang w:val="de-AT"/>
        </w:rPr>
        <w:t xml:space="preserve">neue </w:t>
      </w:r>
      <w:r w:rsidR="006D6390">
        <w:rPr>
          <w:rFonts w:cs="Arial"/>
          <w:b/>
          <w:sz w:val="28"/>
          <w:szCs w:val="28"/>
          <w:lang w:val="de-AT"/>
        </w:rPr>
        <w:t>d</w:t>
      </w:r>
      <w:r w:rsidR="00B05D38">
        <w:rPr>
          <w:rFonts w:cs="Arial"/>
          <w:b/>
          <w:sz w:val="28"/>
          <w:szCs w:val="28"/>
          <w:lang w:val="de-AT"/>
        </w:rPr>
        <w:t>igitale Services</w:t>
      </w:r>
    </w:p>
    <w:p w14:paraId="680E18BE" w14:textId="77777777" w:rsidR="00315732" w:rsidRDefault="00315732" w:rsidP="00B34DB2">
      <w:pPr>
        <w:spacing w:line="360" w:lineRule="auto"/>
        <w:ind w:left="0" w:right="1693"/>
        <w:rPr>
          <w:rFonts w:cs="Arial"/>
          <w:b/>
          <w:sz w:val="24"/>
          <w:szCs w:val="24"/>
          <w:lang w:val="de-AT"/>
        </w:rPr>
      </w:pPr>
    </w:p>
    <w:p w14:paraId="7FD82EF9" w14:textId="77777777" w:rsidR="00222AA7" w:rsidRDefault="00B7544D" w:rsidP="00C42B3C">
      <w:pPr>
        <w:pStyle w:val="Listenabsatz"/>
        <w:numPr>
          <w:ilvl w:val="0"/>
          <w:numId w:val="21"/>
        </w:numPr>
        <w:spacing w:line="360" w:lineRule="auto"/>
        <w:ind w:right="1693"/>
        <w:jc w:val="left"/>
        <w:rPr>
          <w:rFonts w:cs="Arial"/>
          <w:b/>
          <w:sz w:val="24"/>
          <w:szCs w:val="24"/>
          <w:lang w:val="de-AT"/>
        </w:rPr>
      </w:pPr>
      <w:r>
        <w:rPr>
          <w:rFonts w:cs="Arial"/>
          <w:b/>
          <w:sz w:val="24"/>
          <w:szCs w:val="24"/>
          <w:lang w:val="de-AT"/>
        </w:rPr>
        <w:t>Führender System</w:t>
      </w:r>
      <w:r w:rsidR="0048357E">
        <w:rPr>
          <w:rFonts w:cs="Arial"/>
          <w:b/>
          <w:sz w:val="24"/>
          <w:szCs w:val="24"/>
          <w:lang w:val="de-AT"/>
        </w:rPr>
        <w:t xml:space="preserve">integrator zeigt </w:t>
      </w:r>
      <w:r w:rsidR="000E2AD9">
        <w:rPr>
          <w:rFonts w:cs="Arial"/>
          <w:b/>
          <w:sz w:val="24"/>
          <w:szCs w:val="24"/>
          <w:lang w:val="de-AT"/>
        </w:rPr>
        <w:t xml:space="preserve">auf der </w:t>
      </w:r>
      <w:r w:rsidR="00576AAB">
        <w:rPr>
          <w:rFonts w:cs="Arial"/>
          <w:b/>
          <w:sz w:val="24"/>
          <w:szCs w:val="24"/>
          <w:lang w:val="de-AT"/>
        </w:rPr>
        <w:t>Fachmesse</w:t>
      </w:r>
      <w:r w:rsidR="000E2AD9">
        <w:rPr>
          <w:rFonts w:cs="Arial"/>
          <w:b/>
          <w:sz w:val="24"/>
          <w:szCs w:val="24"/>
          <w:lang w:val="de-AT"/>
        </w:rPr>
        <w:t xml:space="preserve"> (</w:t>
      </w:r>
      <w:r w:rsidR="0048357E">
        <w:rPr>
          <w:rFonts w:cs="Arial"/>
          <w:b/>
          <w:sz w:val="24"/>
          <w:szCs w:val="24"/>
          <w:lang w:val="de-AT"/>
        </w:rPr>
        <w:t>Halle 5</w:t>
      </w:r>
      <w:r w:rsidR="00D82306">
        <w:rPr>
          <w:rFonts w:cs="Arial"/>
          <w:b/>
          <w:sz w:val="24"/>
          <w:szCs w:val="24"/>
          <w:lang w:val="de-AT"/>
        </w:rPr>
        <w:t>, Stand C13</w:t>
      </w:r>
      <w:r w:rsidR="000E2AD9">
        <w:rPr>
          <w:rFonts w:cs="Arial"/>
          <w:b/>
          <w:sz w:val="24"/>
          <w:szCs w:val="24"/>
          <w:lang w:val="de-AT"/>
        </w:rPr>
        <w:t>)</w:t>
      </w:r>
      <w:r w:rsidR="0048357E">
        <w:rPr>
          <w:rFonts w:cs="Arial"/>
          <w:b/>
          <w:sz w:val="24"/>
          <w:szCs w:val="24"/>
          <w:lang w:val="de-AT"/>
        </w:rPr>
        <w:t xml:space="preserve"> </w:t>
      </w:r>
      <w:r w:rsidR="00387E52">
        <w:rPr>
          <w:rFonts w:cs="Arial"/>
          <w:b/>
          <w:sz w:val="24"/>
          <w:szCs w:val="24"/>
          <w:lang w:val="de-AT"/>
        </w:rPr>
        <w:t>s</w:t>
      </w:r>
      <w:bookmarkStart w:id="0" w:name="_GoBack"/>
      <w:bookmarkEnd w:id="0"/>
      <w:r w:rsidR="00387E52">
        <w:rPr>
          <w:rFonts w:cs="Arial"/>
          <w:b/>
          <w:sz w:val="24"/>
          <w:szCs w:val="24"/>
          <w:lang w:val="de-AT"/>
        </w:rPr>
        <w:t xml:space="preserve">ein </w:t>
      </w:r>
      <w:r w:rsidR="0048357E">
        <w:rPr>
          <w:rFonts w:cs="Arial"/>
          <w:b/>
          <w:sz w:val="24"/>
          <w:szCs w:val="24"/>
          <w:lang w:val="de-AT"/>
        </w:rPr>
        <w:t xml:space="preserve">umfassendes digitales Lösungsportfolio </w:t>
      </w:r>
    </w:p>
    <w:p w14:paraId="238F13A0" w14:textId="2F25493A" w:rsidR="00060901" w:rsidRDefault="002D499C" w:rsidP="00C42B3C">
      <w:pPr>
        <w:pStyle w:val="Listenabsatz"/>
        <w:numPr>
          <w:ilvl w:val="0"/>
          <w:numId w:val="21"/>
        </w:numPr>
        <w:spacing w:line="360" w:lineRule="auto"/>
        <w:ind w:right="1693"/>
        <w:jc w:val="left"/>
        <w:rPr>
          <w:rFonts w:cs="Arial"/>
          <w:b/>
          <w:sz w:val="24"/>
          <w:szCs w:val="24"/>
          <w:lang w:val="de-AT"/>
        </w:rPr>
      </w:pPr>
      <w:r>
        <w:rPr>
          <w:rFonts w:cs="Arial"/>
          <w:b/>
          <w:sz w:val="24"/>
          <w:szCs w:val="24"/>
          <w:lang w:val="de-AT"/>
        </w:rPr>
        <w:t>TGW liefert alles aus einer Hand:</w:t>
      </w:r>
      <w:r w:rsidR="00C22BAC">
        <w:rPr>
          <w:rFonts w:cs="Arial"/>
          <w:b/>
          <w:sz w:val="24"/>
          <w:szCs w:val="24"/>
          <w:lang w:val="de-AT"/>
        </w:rPr>
        <w:t xml:space="preserve"> von </w:t>
      </w:r>
      <w:r w:rsidR="00653F9B">
        <w:rPr>
          <w:rFonts w:cs="Arial"/>
          <w:b/>
          <w:sz w:val="24"/>
          <w:szCs w:val="24"/>
          <w:lang w:val="de-AT"/>
        </w:rPr>
        <w:t>Software, Robotik und Steuerung bis hin zu den</w:t>
      </w:r>
      <w:r>
        <w:rPr>
          <w:rFonts w:cs="Arial"/>
          <w:b/>
          <w:sz w:val="24"/>
          <w:szCs w:val="24"/>
          <w:lang w:val="de-AT"/>
        </w:rPr>
        <w:t xml:space="preserve"> mechatronische</w:t>
      </w:r>
      <w:r w:rsidR="00C22BAC">
        <w:rPr>
          <w:rFonts w:cs="Arial"/>
          <w:b/>
          <w:sz w:val="24"/>
          <w:szCs w:val="24"/>
          <w:lang w:val="de-AT"/>
        </w:rPr>
        <w:t>n</w:t>
      </w:r>
      <w:r>
        <w:rPr>
          <w:rFonts w:cs="Arial"/>
          <w:b/>
          <w:sz w:val="24"/>
          <w:szCs w:val="24"/>
          <w:lang w:val="de-AT"/>
        </w:rPr>
        <w:t xml:space="preserve"> Module</w:t>
      </w:r>
      <w:r w:rsidR="00C22BAC">
        <w:rPr>
          <w:rFonts w:cs="Arial"/>
          <w:b/>
          <w:sz w:val="24"/>
          <w:szCs w:val="24"/>
          <w:lang w:val="de-AT"/>
        </w:rPr>
        <w:t>n</w:t>
      </w:r>
    </w:p>
    <w:p w14:paraId="42F09CB1" w14:textId="77777777" w:rsidR="0048357E" w:rsidRPr="00060901" w:rsidRDefault="002D499C" w:rsidP="00C42B3C">
      <w:pPr>
        <w:pStyle w:val="Listenabsatz"/>
        <w:numPr>
          <w:ilvl w:val="0"/>
          <w:numId w:val="21"/>
        </w:numPr>
        <w:spacing w:line="360" w:lineRule="auto"/>
        <w:ind w:right="1693"/>
        <w:jc w:val="left"/>
        <w:rPr>
          <w:rFonts w:cs="Arial"/>
          <w:b/>
          <w:sz w:val="24"/>
          <w:szCs w:val="24"/>
          <w:lang w:val="de-AT"/>
        </w:rPr>
      </w:pPr>
      <w:r>
        <w:rPr>
          <w:rFonts w:cs="Arial"/>
          <w:b/>
          <w:sz w:val="24"/>
          <w:szCs w:val="24"/>
          <w:lang w:val="de-AT"/>
        </w:rPr>
        <w:t>Referen</w:t>
      </w:r>
      <w:r w:rsidR="008D6535">
        <w:rPr>
          <w:rFonts w:cs="Arial"/>
          <w:b/>
          <w:sz w:val="24"/>
          <w:szCs w:val="24"/>
          <w:lang w:val="de-AT"/>
        </w:rPr>
        <w:t xml:space="preserve">zprojekte namhafter </w:t>
      </w:r>
      <w:r w:rsidR="004D2860">
        <w:rPr>
          <w:rFonts w:cs="Arial"/>
          <w:b/>
          <w:sz w:val="24"/>
          <w:szCs w:val="24"/>
          <w:lang w:val="de-AT"/>
        </w:rPr>
        <w:t>Kunden</w:t>
      </w:r>
    </w:p>
    <w:p w14:paraId="23B81BA7" w14:textId="77777777" w:rsidR="00E26207" w:rsidRDefault="00E26207" w:rsidP="00B34DB2">
      <w:pPr>
        <w:spacing w:line="360" w:lineRule="auto"/>
        <w:ind w:left="0" w:right="1693"/>
        <w:rPr>
          <w:rFonts w:cs="Arial"/>
          <w:b/>
          <w:sz w:val="24"/>
          <w:szCs w:val="24"/>
          <w:lang w:val="de-AT"/>
        </w:rPr>
      </w:pPr>
    </w:p>
    <w:p w14:paraId="690997FA" w14:textId="02610BD6" w:rsidR="00B7544D" w:rsidRDefault="00EF32D1" w:rsidP="00B34DB2">
      <w:pPr>
        <w:spacing w:line="360" w:lineRule="auto"/>
        <w:ind w:left="0" w:right="1693"/>
        <w:rPr>
          <w:rFonts w:cs="Arial"/>
          <w:b/>
          <w:szCs w:val="20"/>
          <w:lang w:val="de-AT"/>
        </w:rPr>
      </w:pPr>
      <w:r w:rsidRPr="005E5FE4">
        <w:rPr>
          <w:rFonts w:cs="Arial"/>
          <w:b/>
          <w:szCs w:val="20"/>
          <w:lang w:val="de-AT"/>
        </w:rPr>
        <w:t xml:space="preserve">(Marchtrenk, </w:t>
      </w:r>
      <w:r w:rsidR="00B05D38">
        <w:rPr>
          <w:rFonts w:cs="Arial"/>
          <w:b/>
          <w:szCs w:val="20"/>
          <w:lang w:val="de-AT"/>
        </w:rPr>
        <w:t>21</w:t>
      </w:r>
      <w:r w:rsidR="008D6535">
        <w:rPr>
          <w:rFonts w:cs="Arial"/>
          <w:b/>
          <w:szCs w:val="20"/>
          <w:lang w:val="de-AT"/>
        </w:rPr>
        <w:t>.</w:t>
      </w:r>
      <w:r w:rsidR="009D40EE" w:rsidRPr="005E5FE4">
        <w:rPr>
          <w:rFonts w:cs="Arial"/>
          <w:b/>
          <w:szCs w:val="20"/>
          <w:lang w:val="de-AT"/>
        </w:rPr>
        <w:t xml:space="preserve"> </w:t>
      </w:r>
      <w:r w:rsidR="00D01324" w:rsidRPr="005E5FE4">
        <w:rPr>
          <w:rFonts w:cs="Arial"/>
          <w:b/>
          <w:szCs w:val="20"/>
          <w:lang w:val="de-AT"/>
        </w:rPr>
        <w:t>Februar</w:t>
      </w:r>
      <w:r w:rsidR="009D40EE" w:rsidRPr="005E5FE4">
        <w:rPr>
          <w:rFonts w:cs="Arial"/>
          <w:b/>
          <w:szCs w:val="20"/>
          <w:lang w:val="de-AT"/>
        </w:rPr>
        <w:t xml:space="preserve"> </w:t>
      </w:r>
      <w:r w:rsidRPr="005E5FE4">
        <w:rPr>
          <w:rFonts w:cs="Arial"/>
          <w:b/>
          <w:szCs w:val="20"/>
          <w:lang w:val="de-AT"/>
        </w:rPr>
        <w:t>202</w:t>
      </w:r>
      <w:r w:rsidR="00D01324" w:rsidRPr="005E5FE4">
        <w:rPr>
          <w:rFonts w:cs="Arial"/>
          <w:b/>
          <w:szCs w:val="20"/>
          <w:lang w:val="de-AT"/>
        </w:rPr>
        <w:t>2</w:t>
      </w:r>
      <w:r w:rsidRPr="005E5FE4">
        <w:rPr>
          <w:rFonts w:cs="Arial"/>
          <w:b/>
          <w:szCs w:val="20"/>
          <w:lang w:val="de-AT"/>
        </w:rPr>
        <w:t xml:space="preserve">) </w:t>
      </w:r>
      <w:r w:rsidR="00B7544D">
        <w:rPr>
          <w:rFonts w:cs="Arial"/>
          <w:b/>
          <w:szCs w:val="20"/>
          <w:lang w:val="de-AT"/>
        </w:rPr>
        <w:t>Die</w:t>
      </w:r>
      <w:r w:rsidR="00D01324" w:rsidRPr="005E5FE4">
        <w:rPr>
          <w:rFonts w:cs="Arial"/>
          <w:b/>
          <w:szCs w:val="20"/>
          <w:lang w:val="de-AT"/>
        </w:rPr>
        <w:t xml:space="preserve"> TGW Logistics Group </w:t>
      </w:r>
      <w:r w:rsidR="00387E52" w:rsidRPr="005E5FE4">
        <w:rPr>
          <w:rFonts w:cs="Arial"/>
          <w:b/>
          <w:szCs w:val="20"/>
          <w:lang w:val="de-AT"/>
        </w:rPr>
        <w:t xml:space="preserve">hat sich für das digitale Zeitalter </w:t>
      </w:r>
      <w:r w:rsidR="00542857" w:rsidRPr="005E5FE4">
        <w:rPr>
          <w:rFonts w:cs="Arial"/>
          <w:b/>
          <w:szCs w:val="20"/>
          <w:lang w:val="de-AT"/>
        </w:rPr>
        <w:t>mit modernen Technologien aufgestellt</w:t>
      </w:r>
      <w:r w:rsidR="00387E52" w:rsidRPr="005E5FE4">
        <w:rPr>
          <w:rFonts w:cs="Arial"/>
          <w:b/>
          <w:szCs w:val="20"/>
          <w:lang w:val="de-AT"/>
        </w:rPr>
        <w:t>. Auf der Stuttgarter Intralogistik</w:t>
      </w:r>
      <w:r w:rsidR="00B7544D">
        <w:rPr>
          <w:rFonts w:cs="Arial"/>
          <w:b/>
          <w:szCs w:val="20"/>
          <w:lang w:val="de-AT"/>
        </w:rPr>
        <w:t>-Fach</w:t>
      </w:r>
      <w:r w:rsidR="00C1794A">
        <w:rPr>
          <w:rFonts w:cs="Arial"/>
          <w:b/>
          <w:szCs w:val="20"/>
          <w:lang w:val="de-AT"/>
        </w:rPr>
        <w:t>messe LogiMAT (31. Mai bis 2. Juni</w:t>
      </w:r>
      <w:r w:rsidR="00387E52" w:rsidRPr="005E5FE4">
        <w:rPr>
          <w:rFonts w:cs="Arial"/>
          <w:b/>
          <w:szCs w:val="20"/>
          <w:lang w:val="de-AT"/>
        </w:rPr>
        <w:t xml:space="preserve">) </w:t>
      </w:r>
      <w:r w:rsidR="00915902" w:rsidRPr="005E5FE4">
        <w:rPr>
          <w:rFonts w:cs="Arial"/>
          <w:b/>
          <w:szCs w:val="20"/>
          <w:lang w:val="de-AT"/>
        </w:rPr>
        <w:t xml:space="preserve">zeigt </w:t>
      </w:r>
      <w:r w:rsidR="007104F7">
        <w:rPr>
          <w:rFonts w:cs="Arial"/>
          <w:b/>
          <w:szCs w:val="20"/>
          <w:lang w:val="de-AT"/>
        </w:rPr>
        <w:t>der Systemintegrator</w:t>
      </w:r>
      <w:r w:rsidR="00915902" w:rsidRPr="005E5FE4">
        <w:rPr>
          <w:rFonts w:cs="Arial"/>
          <w:b/>
          <w:szCs w:val="20"/>
          <w:lang w:val="de-AT"/>
        </w:rPr>
        <w:t xml:space="preserve"> </w:t>
      </w:r>
      <w:r w:rsidR="000E2AD9" w:rsidRPr="005E5FE4">
        <w:rPr>
          <w:rFonts w:cs="Arial"/>
          <w:b/>
          <w:szCs w:val="20"/>
          <w:lang w:val="de-AT"/>
        </w:rPr>
        <w:t>das Spektrum</w:t>
      </w:r>
      <w:r w:rsidR="00A028A5">
        <w:rPr>
          <w:rFonts w:cs="Arial"/>
          <w:b/>
          <w:szCs w:val="20"/>
          <w:lang w:val="de-AT"/>
        </w:rPr>
        <w:t xml:space="preserve"> seiner digitalen Services.</w:t>
      </w:r>
      <w:r w:rsidR="00915902" w:rsidRPr="005E5FE4">
        <w:rPr>
          <w:rFonts w:cs="Arial"/>
          <w:b/>
          <w:szCs w:val="20"/>
          <w:lang w:val="de-AT"/>
        </w:rPr>
        <w:t xml:space="preserve"> Sie </w:t>
      </w:r>
      <w:r w:rsidR="008D6535">
        <w:rPr>
          <w:rFonts w:cs="Arial"/>
          <w:b/>
          <w:szCs w:val="20"/>
          <w:lang w:val="de-AT"/>
        </w:rPr>
        <w:t>umfassen</w:t>
      </w:r>
      <w:r w:rsidR="00915902" w:rsidRPr="005E5FE4">
        <w:rPr>
          <w:rFonts w:cs="Arial"/>
          <w:b/>
          <w:szCs w:val="20"/>
          <w:lang w:val="de-AT"/>
        </w:rPr>
        <w:t xml:space="preserve"> den </w:t>
      </w:r>
      <w:r w:rsidR="008D6535">
        <w:rPr>
          <w:rFonts w:cs="Arial"/>
          <w:b/>
          <w:szCs w:val="20"/>
          <w:lang w:val="de-AT"/>
        </w:rPr>
        <w:t>gesamten</w:t>
      </w:r>
      <w:r w:rsidR="007104F7">
        <w:rPr>
          <w:rFonts w:cs="Arial"/>
          <w:b/>
          <w:szCs w:val="20"/>
          <w:lang w:val="de-AT"/>
        </w:rPr>
        <w:t xml:space="preserve"> Lebenszyklus einer Anlage</w:t>
      </w:r>
      <w:r w:rsidR="008A6DE7">
        <w:rPr>
          <w:rFonts w:cs="Arial"/>
          <w:b/>
          <w:szCs w:val="20"/>
          <w:lang w:val="de-AT"/>
        </w:rPr>
        <w:t>:</w:t>
      </w:r>
      <w:r w:rsidR="007104F7">
        <w:rPr>
          <w:rFonts w:cs="Arial"/>
          <w:b/>
          <w:szCs w:val="20"/>
          <w:lang w:val="de-AT"/>
        </w:rPr>
        <w:t xml:space="preserve"> </w:t>
      </w:r>
      <w:r w:rsidR="00A028A5">
        <w:rPr>
          <w:rFonts w:cs="Arial"/>
          <w:b/>
          <w:szCs w:val="20"/>
          <w:lang w:val="de-AT"/>
        </w:rPr>
        <w:t xml:space="preserve">von </w:t>
      </w:r>
      <w:r w:rsidR="007104F7">
        <w:rPr>
          <w:rFonts w:cs="Arial"/>
          <w:b/>
          <w:szCs w:val="20"/>
          <w:lang w:val="de-AT"/>
        </w:rPr>
        <w:t>der Planu</w:t>
      </w:r>
      <w:r w:rsidR="007A5FAD">
        <w:rPr>
          <w:rFonts w:cs="Arial"/>
          <w:b/>
          <w:szCs w:val="20"/>
          <w:lang w:val="de-AT"/>
        </w:rPr>
        <w:t>ng über die Realisierung bis zum laufenden Betrieb</w:t>
      </w:r>
      <w:r w:rsidR="007104F7">
        <w:rPr>
          <w:rFonts w:cs="Arial"/>
          <w:b/>
          <w:szCs w:val="20"/>
          <w:lang w:val="de-AT"/>
        </w:rPr>
        <w:t>.</w:t>
      </w:r>
      <w:r w:rsidR="004C4E49">
        <w:rPr>
          <w:rFonts w:cs="Arial"/>
          <w:b/>
          <w:szCs w:val="20"/>
          <w:lang w:val="de-AT"/>
        </w:rPr>
        <w:t xml:space="preserve"> </w:t>
      </w:r>
      <w:r w:rsidR="006D6390">
        <w:rPr>
          <w:rFonts w:cs="Arial"/>
          <w:b/>
          <w:szCs w:val="20"/>
          <w:lang w:val="de-AT"/>
        </w:rPr>
        <w:t xml:space="preserve">Dabei stehen Innovationen im Fokus, die Unternehmen helfen, noch wettbewerbsfähiger zu werden. </w:t>
      </w:r>
    </w:p>
    <w:p w14:paraId="30184882" w14:textId="77777777" w:rsidR="005939BF" w:rsidRPr="005E5FE4" w:rsidRDefault="005939BF" w:rsidP="00E21B14">
      <w:pPr>
        <w:spacing w:line="360" w:lineRule="auto"/>
        <w:ind w:left="0" w:right="1693"/>
        <w:rPr>
          <w:rFonts w:cs="Arial"/>
          <w:b/>
          <w:szCs w:val="20"/>
          <w:lang w:val="de-AT"/>
        </w:rPr>
      </w:pPr>
    </w:p>
    <w:p w14:paraId="2EA27247" w14:textId="4B1A34CC" w:rsidR="007104F7" w:rsidRDefault="009E252D" w:rsidP="004C4ACF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  <w:r w:rsidRPr="005E5FE4">
        <w:rPr>
          <w:rFonts w:cs="Arial"/>
          <w:bCs/>
          <w:szCs w:val="20"/>
          <w:lang w:val="de-AT"/>
        </w:rPr>
        <w:t xml:space="preserve">„TGW </w:t>
      </w:r>
      <w:r w:rsidR="00C210F3">
        <w:rPr>
          <w:rFonts w:cs="Arial"/>
          <w:bCs/>
          <w:szCs w:val="20"/>
          <w:lang w:val="de-AT"/>
        </w:rPr>
        <w:t>kann auf</w:t>
      </w:r>
      <w:r w:rsidR="00C42B3C">
        <w:rPr>
          <w:rFonts w:cs="Arial"/>
          <w:bCs/>
          <w:szCs w:val="20"/>
          <w:lang w:val="de-AT"/>
        </w:rPr>
        <w:t xml:space="preserve"> </w:t>
      </w:r>
      <w:r w:rsidR="00AF7CB1">
        <w:rPr>
          <w:rFonts w:cs="Arial"/>
          <w:bCs/>
          <w:szCs w:val="20"/>
          <w:lang w:val="de-AT"/>
        </w:rPr>
        <w:t xml:space="preserve">mehr als fünfzig Jahre </w:t>
      </w:r>
      <w:r w:rsidRPr="005E5FE4">
        <w:rPr>
          <w:rFonts w:cs="Arial"/>
          <w:bCs/>
          <w:szCs w:val="20"/>
          <w:lang w:val="de-AT"/>
        </w:rPr>
        <w:t xml:space="preserve">Erfahrung in der Entwicklung </w:t>
      </w:r>
      <w:r w:rsidR="00AF7CB1">
        <w:rPr>
          <w:rFonts w:cs="Arial"/>
          <w:bCs/>
          <w:szCs w:val="20"/>
          <w:lang w:val="de-AT"/>
        </w:rPr>
        <w:t>von mechat</w:t>
      </w:r>
      <w:r w:rsidR="004C65A3">
        <w:rPr>
          <w:rFonts w:cs="Arial"/>
          <w:bCs/>
          <w:szCs w:val="20"/>
          <w:lang w:val="de-AT"/>
        </w:rPr>
        <w:t>r</w:t>
      </w:r>
      <w:r w:rsidR="00AF7CB1">
        <w:rPr>
          <w:rFonts w:cs="Arial"/>
          <w:bCs/>
          <w:szCs w:val="20"/>
          <w:lang w:val="de-AT"/>
        </w:rPr>
        <w:t>onischen</w:t>
      </w:r>
      <w:r w:rsidRPr="005E5FE4">
        <w:rPr>
          <w:rFonts w:cs="Arial"/>
          <w:bCs/>
          <w:szCs w:val="20"/>
          <w:lang w:val="de-AT"/>
        </w:rPr>
        <w:t xml:space="preserve"> Module</w:t>
      </w:r>
      <w:r w:rsidR="00AF7CB1">
        <w:rPr>
          <w:rFonts w:cs="Arial"/>
          <w:bCs/>
          <w:szCs w:val="20"/>
          <w:lang w:val="de-AT"/>
        </w:rPr>
        <w:t>n</w:t>
      </w:r>
      <w:r w:rsidR="006E4D4D" w:rsidRPr="005E5FE4">
        <w:rPr>
          <w:rFonts w:cs="Arial"/>
          <w:bCs/>
          <w:szCs w:val="20"/>
          <w:lang w:val="de-AT"/>
        </w:rPr>
        <w:t xml:space="preserve"> </w:t>
      </w:r>
      <w:r w:rsidR="00C210F3">
        <w:rPr>
          <w:rFonts w:cs="Arial"/>
          <w:bCs/>
          <w:szCs w:val="20"/>
          <w:lang w:val="de-AT"/>
        </w:rPr>
        <w:t>blicken und hat</w:t>
      </w:r>
      <w:r w:rsidR="006E4D4D" w:rsidRPr="005E5FE4">
        <w:rPr>
          <w:rFonts w:cs="Arial"/>
          <w:bCs/>
          <w:szCs w:val="20"/>
          <w:lang w:val="de-AT"/>
        </w:rPr>
        <w:t xml:space="preserve"> als Systemintegrator</w:t>
      </w:r>
      <w:r w:rsidR="00C210F3">
        <w:rPr>
          <w:rFonts w:cs="Arial"/>
          <w:bCs/>
          <w:szCs w:val="20"/>
          <w:lang w:val="de-AT"/>
        </w:rPr>
        <w:t xml:space="preserve"> </w:t>
      </w:r>
      <w:r w:rsidR="004A46F5">
        <w:rPr>
          <w:rFonts w:cs="Arial"/>
          <w:bCs/>
          <w:szCs w:val="20"/>
          <w:lang w:val="de-AT"/>
        </w:rPr>
        <w:t xml:space="preserve">weltweit </w:t>
      </w:r>
      <w:r w:rsidR="00316C9A">
        <w:rPr>
          <w:rFonts w:cs="Arial"/>
          <w:bCs/>
          <w:szCs w:val="20"/>
          <w:lang w:val="de-AT"/>
        </w:rPr>
        <w:t>h</w:t>
      </w:r>
      <w:r w:rsidR="00C210F3">
        <w:rPr>
          <w:rFonts w:cs="Arial"/>
          <w:bCs/>
          <w:szCs w:val="20"/>
          <w:lang w:val="de-AT"/>
        </w:rPr>
        <w:t>underte Projekte erfolgreich realisiert</w:t>
      </w:r>
      <w:r w:rsidRPr="005E5FE4">
        <w:rPr>
          <w:rFonts w:cs="Arial"/>
          <w:bCs/>
          <w:szCs w:val="20"/>
          <w:lang w:val="de-AT"/>
        </w:rPr>
        <w:t xml:space="preserve">. Mit </w:t>
      </w:r>
      <w:r w:rsidR="00913A82" w:rsidRPr="005E5FE4">
        <w:rPr>
          <w:rFonts w:cs="Arial"/>
          <w:bCs/>
          <w:szCs w:val="20"/>
          <w:lang w:val="de-AT"/>
        </w:rPr>
        <w:t>unserer</w:t>
      </w:r>
      <w:r w:rsidRPr="005E5FE4">
        <w:rPr>
          <w:rFonts w:cs="Arial"/>
          <w:bCs/>
          <w:szCs w:val="20"/>
          <w:lang w:val="de-AT"/>
        </w:rPr>
        <w:t xml:space="preserve"> Palette an digitalen Services</w:t>
      </w:r>
      <w:r w:rsidR="006E4D4D" w:rsidRPr="005E5FE4">
        <w:rPr>
          <w:rFonts w:cs="Arial"/>
          <w:bCs/>
          <w:szCs w:val="20"/>
          <w:lang w:val="de-AT"/>
        </w:rPr>
        <w:t xml:space="preserve">, die </w:t>
      </w:r>
      <w:r w:rsidR="00542857" w:rsidRPr="005E5FE4">
        <w:rPr>
          <w:rFonts w:cs="Arial"/>
          <w:bCs/>
          <w:szCs w:val="20"/>
          <w:lang w:val="de-AT"/>
        </w:rPr>
        <w:t>permanent ausgebaut wird</w:t>
      </w:r>
      <w:r w:rsidR="006E4D4D" w:rsidRPr="005E5FE4">
        <w:rPr>
          <w:rFonts w:cs="Arial"/>
          <w:bCs/>
          <w:szCs w:val="20"/>
          <w:lang w:val="de-AT"/>
        </w:rPr>
        <w:t xml:space="preserve">, </w:t>
      </w:r>
      <w:r w:rsidR="00913A82" w:rsidRPr="005E5FE4">
        <w:rPr>
          <w:rFonts w:cs="Arial"/>
          <w:bCs/>
          <w:szCs w:val="20"/>
          <w:lang w:val="de-AT"/>
        </w:rPr>
        <w:t xml:space="preserve">sind unsere Kunden </w:t>
      </w:r>
      <w:r w:rsidR="003C7D5B">
        <w:rPr>
          <w:rFonts w:cs="Arial"/>
          <w:bCs/>
          <w:szCs w:val="20"/>
          <w:lang w:val="de-AT"/>
        </w:rPr>
        <w:t xml:space="preserve">auch </w:t>
      </w:r>
      <w:r w:rsidR="00DD35D6" w:rsidRPr="005E5FE4">
        <w:rPr>
          <w:rFonts w:cs="Arial"/>
          <w:bCs/>
          <w:szCs w:val="20"/>
          <w:lang w:val="de-AT"/>
        </w:rPr>
        <w:t xml:space="preserve">für die </w:t>
      </w:r>
      <w:r w:rsidR="00C42B3C">
        <w:rPr>
          <w:rFonts w:cs="Arial"/>
          <w:bCs/>
          <w:szCs w:val="20"/>
          <w:lang w:val="de-AT"/>
        </w:rPr>
        <w:t>Anforderungen</w:t>
      </w:r>
      <w:r w:rsidR="00DD35D6" w:rsidRPr="005E5FE4">
        <w:rPr>
          <w:rFonts w:cs="Arial"/>
          <w:bCs/>
          <w:szCs w:val="20"/>
          <w:lang w:val="de-AT"/>
        </w:rPr>
        <w:t xml:space="preserve"> von Morgen bestens aufgestellt</w:t>
      </w:r>
      <w:r w:rsidR="006E4D4D" w:rsidRPr="005E5FE4">
        <w:rPr>
          <w:rFonts w:cs="Arial"/>
          <w:bCs/>
          <w:szCs w:val="20"/>
          <w:lang w:val="de-AT"/>
        </w:rPr>
        <w:t>“, bet</w:t>
      </w:r>
      <w:r w:rsidR="005B4AB0">
        <w:rPr>
          <w:rFonts w:cs="Arial"/>
          <w:bCs/>
          <w:szCs w:val="20"/>
          <w:lang w:val="de-AT"/>
        </w:rPr>
        <w:t xml:space="preserve">ont </w:t>
      </w:r>
      <w:r w:rsidR="00AE6334">
        <w:rPr>
          <w:rFonts w:cs="Arial"/>
          <w:bCs/>
          <w:szCs w:val="20"/>
          <w:lang w:val="de-AT"/>
        </w:rPr>
        <w:t>Matthias Stötzner</w:t>
      </w:r>
      <w:r w:rsidR="005B4AB0">
        <w:rPr>
          <w:rFonts w:cs="Arial"/>
          <w:bCs/>
          <w:szCs w:val="20"/>
          <w:lang w:val="de-AT"/>
        </w:rPr>
        <w:t xml:space="preserve">, </w:t>
      </w:r>
      <w:r w:rsidR="00AE6334">
        <w:rPr>
          <w:rFonts w:cs="Arial"/>
          <w:bCs/>
          <w:szCs w:val="20"/>
          <w:lang w:val="de-AT"/>
        </w:rPr>
        <w:t>Director Sales</w:t>
      </w:r>
      <w:r w:rsidR="006E4D4D" w:rsidRPr="005E5FE4">
        <w:rPr>
          <w:rFonts w:cs="Arial"/>
          <w:bCs/>
          <w:szCs w:val="20"/>
          <w:lang w:val="de-AT"/>
        </w:rPr>
        <w:t xml:space="preserve">. „TGW verknüpft </w:t>
      </w:r>
      <w:r w:rsidR="00DA2628">
        <w:rPr>
          <w:rFonts w:cs="Arial"/>
          <w:bCs/>
          <w:szCs w:val="20"/>
          <w:lang w:val="de-AT"/>
        </w:rPr>
        <w:t xml:space="preserve">damit </w:t>
      </w:r>
      <w:r w:rsidR="006E4D4D" w:rsidRPr="005E5FE4">
        <w:rPr>
          <w:rFonts w:cs="Arial"/>
          <w:bCs/>
          <w:szCs w:val="20"/>
          <w:lang w:val="de-AT"/>
        </w:rPr>
        <w:t>Systemkompetenz mit Software-Know-how</w:t>
      </w:r>
      <w:r w:rsidR="00B6393F">
        <w:rPr>
          <w:rFonts w:cs="Arial"/>
          <w:bCs/>
          <w:szCs w:val="20"/>
          <w:lang w:val="de-AT"/>
        </w:rPr>
        <w:t xml:space="preserve">, um </w:t>
      </w:r>
      <w:r w:rsidR="00446F4E" w:rsidRPr="005E5FE4">
        <w:rPr>
          <w:rFonts w:cs="Arial"/>
          <w:bCs/>
          <w:szCs w:val="20"/>
          <w:lang w:val="de-AT"/>
        </w:rPr>
        <w:t>maßgeschneiderte End-to-End-</w:t>
      </w:r>
      <w:r w:rsidR="00576AAB">
        <w:rPr>
          <w:rFonts w:cs="Arial"/>
          <w:bCs/>
          <w:szCs w:val="20"/>
          <w:lang w:val="de-AT"/>
        </w:rPr>
        <w:t>Lösungen</w:t>
      </w:r>
      <w:r w:rsidR="00446F4E" w:rsidRPr="005E5FE4">
        <w:rPr>
          <w:rFonts w:cs="Arial"/>
          <w:bCs/>
          <w:szCs w:val="20"/>
          <w:lang w:val="de-AT"/>
        </w:rPr>
        <w:t xml:space="preserve"> auf dem neuesten Stand der Technik </w:t>
      </w:r>
      <w:r w:rsidR="00B72BDD">
        <w:rPr>
          <w:rFonts w:cs="Arial"/>
          <w:bCs/>
          <w:szCs w:val="20"/>
          <w:lang w:val="de-AT"/>
        </w:rPr>
        <w:t xml:space="preserve">zu </w:t>
      </w:r>
      <w:r w:rsidR="00576AAB">
        <w:rPr>
          <w:rFonts w:cs="Arial"/>
          <w:bCs/>
          <w:szCs w:val="20"/>
          <w:lang w:val="de-AT"/>
        </w:rPr>
        <w:t>bieten</w:t>
      </w:r>
      <w:r w:rsidR="00446F4E" w:rsidRPr="005E5FE4">
        <w:rPr>
          <w:rFonts w:cs="Arial"/>
          <w:bCs/>
          <w:szCs w:val="20"/>
          <w:lang w:val="de-AT"/>
        </w:rPr>
        <w:t>.“</w:t>
      </w:r>
    </w:p>
    <w:p w14:paraId="2906D979" w14:textId="77777777" w:rsidR="007104F7" w:rsidRDefault="007104F7" w:rsidP="004C4ACF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06D1BBF8" w14:textId="40E859E3" w:rsidR="00446F4E" w:rsidRDefault="007104F7" w:rsidP="004C4ACF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  <w:r>
        <w:rPr>
          <w:rFonts w:cs="Arial"/>
          <w:bCs/>
          <w:szCs w:val="20"/>
          <w:lang w:val="de-AT"/>
        </w:rPr>
        <w:t>Der TGW-</w:t>
      </w:r>
      <w:r w:rsidR="00DD35D6" w:rsidRPr="005E5FE4">
        <w:rPr>
          <w:rFonts w:cs="Arial"/>
          <w:bCs/>
          <w:szCs w:val="20"/>
          <w:lang w:val="de-AT"/>
        </w:rPr>
        <w:t xml:space="preserve">Stand </w:t>
      </w:r>
      <w:r w:rsidR="005D278E">
        <w:rPr>
          <w:rFonts w:cs="Arial"/>
          <w:bCs/>
          <w:szCs w:val="20"/>
          <w:lang w:val="de-AT"/>
        </w:rPr>
        <w:t xml:space="preserve">auf der LogiMAT </w:t>
      </w:r>
      <w:r>
        <w:rPr>
          <w:rFonts w:cs="Arial"/>
          <w:bCs/>
          <w:szCs w:val="20"/>
          <w:lang w:val="de-AT"/>
        </w:rPr>
        <w:t>setzt auf ein offenes</w:t>
      </w:r>
      <w:r w:rsidR="00DD35D6" w:rsidRPr="005E5FE4">
        <w:rPr>
          <w:rFonts w:cs="Arial"/>
          <w:bCs/>
          <w:szCs w:val="20"/>
          <w:lang w:val="de-AT"/>
        </w:rPr>
        <w:t xml:space="preserve"> Kommunikationskonzept</w:t>
      </w:r>
      <w:r w:rsidR="005D278E">
        <w:rPr>
          <w:rFonts w:cs="Arial"/>
          <w:bCs/>
          <w:szCs w:val="20"/>
          <w:lang w:val="de-AT"/>
        </w:rPr>
        <w:t>.</w:t>
      </w:r>
      <w:r w:rsidR="00917CF1" w:rsidRPr="005E5FE4">
        <w:rPr>
          <w:rFonts w:cs="Arial"/>
          <w:bCs/>
          <w:szCs w:val="20"/>
          <w:lang w:val="de-AT"/>
        </w:rPr>
        <w:t xml:space="preserve"> </w:t>
      </w:r>
      <w:r w:rsidR="005D278E">
        <w:rPr>
          <w:rFonts w:cs="Arial"/>
          <w:bCs/>
          <w:szCs w:val="20"/>
          <w:lang w:val="de-AT"/>
        </w:rPr>
        <w:t>N</w:t>
      </w:r>
      <w:r>
        <w:rPr>
          <w:rFonts w:cs="Arial"/>
          <w:bCs/>
          <w:szCs w:val="20"/>
          <w:lang w:val="de-AT"/>
        </w:rPr>
        <w:t xml:space="preserve">eben </w:t>
      </w:r>
      <w:r w:rsidR="009B0962">
        <w:rPr>
          <w:rFonts w:cs="Arial"/>
          <w:bCs/>
          <w:szCs w:val="20"/>
          <w:lang w:val="de-AT"/>
        </w:rPr>
        <w:t xml:space="preserve">Modulen, </w:t>
      </w:r>
      <w:r>
        <w:rPr>
          <w:rFonts w:cs="Arial"/>
          <w:bCs/>
          <w:szCs w:val="20"/>
          <w:lang w:val="de-AT"/>
        </w:rPr>
        <w:t>Systemen und Lösungen</w:t>
      </w:r>
      <w:r w:rsidR="009B0962">
        <w:rPr>
          <w:rFonts w:cs="Arial"/>
          <w:bCs/>
          <w:szCs w:val="20"/>
          <w:lang w:val="de-AT"/>
        </w:rPr>
        <w:t xml:space="preserve"> rücken</w:t>
      </w:r>
      <w:r>
        <w:rPr>
          <w:rFonts w:cs="Arial"/>
          <w:bCs/>
          <w:szCs w:val="20"/>
          <w:lang w:val="de-AT"/>
        </w:rPr>
        <w:t xml:space="preserve"> auch</w:t>
      </w:r>
      <w:r w:rsidR="00917CF1" w:rsidRPr="005E5FE4">
        <w:rPr>
          <w:rFonts w:cs="Arial"/>
          <w:bCs/>
          <w:szCs w:val="20"/>
          <w:lang w:val="de-AT"/>
        </w:rPr>
        <w:t xml:space="preserve"> Referenzprojekte mit namhaften Kunden </w:t>
      </w:r>
      <w:r w:rsidR="007A5FAD">
        <w:rPr>
          <w:rFonts w:cs="Arial"/>
          <w:bCs/>
          <w:szCs w:val="20"/>
          <w:lang w:val="de-AT"/>
        </w:rPr>
        <w:t xml:space="preserve">in den Fokus, darunter </w:t>
      </w:r>
      <w:r w:rsidR="00917CF1" w:rsidRPr="005E5FE4">
        <w:rPr>
          <w:rFonts w:cs="Arial"/>
          <w:bCs/>
          <w:szCs w:val="20"/>
          <w:lang w:val="de-AT"/>
        </w:rPr>
        <w:t xml:space="preserve">beispielsweise </w:t>
      </w:r>
      <w:r w:rsidR="00301779">
        <w:rPr>
          <w:rFonts w:cs="Arial"/>
          <w:bCs/>
          <w:szCs w:val="20"/>
          <w:lang w:val="de-AT"/>
        </w:rPr>
        <w:t xml:space="preserve">Coop, </w:t>
      </w:r>
      <w:r w:rsidR="00917CF1" w:rsidRPr="005E5FE4">
        <w:rPr>
          <w:rFonts w:cs="Arial"/>
          <w:bCs/>
          <w:szCs w:val="20"/>
          <w:lang w:val="de-AT"/>
        </w:rPr>
        <w:t>PUMA</w:t>
      </w:r>
      <w:r w:rsidR="008D7C58">
        <w:rPr>
          <w:rFonts w:cs="Arial"/>
          <w:bCs/>
          <w:szCs w:val="20"/>
          <w:lang w:val="de-AT"/>
        </w:rPr>
        <w:t>, Fource</w:t>
      </w:r>
      <w:r w:rsidR="00917CF1" w:rsidRPr="005E5FE4">
        <w:rPr>
          <w:rFonts w:cs="Arial"/>
          <w:bCs/>
          <w:szCs w:val="20"/>
          <w:lang w:val="de-AT"/>
        </w:rPr>
        <w:t xml:space="preserve"> </w:t>
      </w:r>
      <w:r w:rsidR="00B930CD">
        <w:rPr>
          <w:rFonts w:cs="Arial"/>
          <w:bCs/>
          <w:szCs w:val="20"/>
          <w:lang w:val="de-AT"/>
        </w:rPr>
        <w:t>und</w:t>
      </w:r>
      <w:r w:rsidR="00917CF1" w:rsidRPr="005E5FE4">
        <w:rPr>
          <w:rFonts w:cs="Arial"/>
          <w:bCs/>
          <w:szCs w:val="20"/>
          <w:lang w:val="de-AT"/>
        </w:rPr>
        <w:t xml:space="preserve"> </w:t>
      </w:r>
      <w:r w:rsidR="004C65A3">
        <w:rPr>
          <w:rFonts w:cs="Arial"/>
          <w:bCs/>
          <w:szCs w:val="20"/>
          <w:lang w:val="de-AT"/>
        </w:rPr>
        <w:t>Enge</w:t>
      </w:r>
      <w:r w:rsidR="007A5FAD">
        <w:rPr>
          <w:rFonts w:cs="Arial"/>
          <w:bCs/>
          <w:szCs w:val="20"/>
          <w:lang w:val="de-AT"/>
        </w:rPr>
        <w:t>lbert Strauss</w:t>
      </w:r>
      <w:r w:rsidR="00917CF1" w:rsidRPr="005E5FE4">
        <w:rPr>
          <w:rFonts w:cs="Arial"/>
          <w:bCs/>
          <w:szCs w:val="20"/>
          <w:lang w:val="de-AT"/>
        </w:rPr>
        <w:t>.</w:t>
      </w:r>
    </w:p>
    <w:p w14:paraId="3724D7BC" w14:textId="77777777" w:rsidR="00805136" w:rsidRDefault="00805136" w:rsidP="004C4ACF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1B751B72" w14:textId="77777777" w:rsidR="00805136" w:rsidRPr="00805136" w:rsidRDefault="00805136" w:rsidP="004C4ACF">
      <w:pPr>
        <w:spacing w:line="360" w:lineRule="auto"/>
        <w:ind w:left="0" w:right="1693"/>
        <w:rPr>
          <w:rFonts w:cs="Arial"/>
          <w:b/>
          <w:bCs/>
          <w:szCs w:val="20"/>
          <w:lang w:val="de-AT"/>
        </w:rPr>
      </w:pPr>
      <w:r w:rsidRPr="00805136">
        <w:rPr>
          <w:rFonts w:cs="Arial"/>
          <w:b/>
          <w:bCs/>
          <w:szCs w:val="20"/>
          <w:lang w:val="de-AT"/>
        </w:rPr>
        <w:t>Digitaler Lebenszyklus</w:t>
      </w:r>
    </w:p>
    <w:p w14:paraId="76AA9736" w14:textId="77777777" w:rsidR="0013383F" w:rsidRPr="005E5FE4" w:rsidRDefault="0013383F" w:rsidP="004C4ACF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0977F8AB" w14:textId="0C6F96BE" w:rsidR="006D6390" w:rsidRPr="002327A2" w:rsidRDefault="00446F4E" w:rsidP="004C4ACF">
      <w:pPr>
        <w:spacing w:line="360" w:lineRule="auto"/>
        <w:ind w:left="0" w:right="1693"/>
      </w:pPr>
      <w:r w:rsidRPr="005E5FE4">
        <w:rPr>
          <w:rFonts w:cs="Arial"/>
          <w:bCs/>
          <w:szCs w:val="20"/>
          <w:lang w:val="de-AT"/>
        </w:rPr>
        <w:t xml:space="preserve">Der TGW Digital Lifecycle </w:t>
      </w:r>
      <w:r w:rsidR="00A2371E" w:rsidRPr="005E5FE4">
        <w:rPr>
          <w:rFonts w:cs="Arial"/>
          <w:bCs/>
          <w:szCs w:val="20"/>
          <w:lang w:val="de-AT"/>
        </w:rPr>
        <w:t>deckt</w:t>
      </w:r>
      <w:r w:rsidRPr="005E5FE4">
        <w:rPr>
          <w:rFonts w:cs="Arial"/>
          <w:bCs/>
          <w:szCs w:val="20"/>
          <w:lang w:val="de-AT"/>
        </w:rPr>
        <w:t xml:space="preserve"> mit Services</w:t>
      </w:r>
      <w:r w:rsidR="00A2371E" w:rsidRPr="005E5FE4">
        <w:rPr>
          <w:rFonts w:cs="Arial"/>
          <w:bCs/>
          <w:szCs w:val="20"/>
          <w:lang w:val="de-AT"/>
        </w:rPr>
        <w:t xml:space="preserve"> und Produkten</w:t>
      </w:r>
      <w:r w:rsidRPr="005E5FE4">
        <w:rPr>
          <w:rFonts w:cs="Arial"/>
          <w:bCs/>
          <w:szCs w:val="20"/>
          <w:lang w:val="de-AT"/>
        </w:rPr>
        <w:t xml:space="preserve"> die drei Phasen Planung, Realisierung </w:t>
      </w:r>
      <w:r w:rsidR="00B430F7">
        <w:rPr>
          <w:rFonts w:cs="Arial"/>
          <w:bCs/>
          <w:szCs w:val="20"/>
          <w:lang w:val="de-AT"/>
        </w:rPr>
        <w:t>sowie</w:t>
      </w:r>
      <w:r w:rsidRPr="005E5FE4">
        <w:rPr>
          <w:rFonts w:cs="Arial"/>
          <w:bCs/>
          <w:szCs w:val="20"/>
          <w:lang w:val="de-AT"/>
        </w:rPr>
        <w:t xml:space="preserve"> </w:t>
      </w:r>
      <w:r w:rsidR="00805136">
        <w:rPr>
          <w:rFonts w:cs="Arial"/>
          <w:bCs/>
          <w:szCs w:val="20"/>
          <w:lang w:val="de-AT"/>
        </w:rPr>
        <w:t>Lifet</w:t>
      </w:r>
      <w:r w:rsidR="00A2371E" w:rsidRPr="005E5FE4">
        <w:rPr>
          <w:rFonts w:cs="Arial"/>
          <w:bCs/>
          <w:szCs w:val="20"/>
          <w:lang w:val="de-AT"/>
        </w:rPr>
        <w:t>ime Services ab</w:t>
      </w:r>
      <w:r w:rsidR="006D6390">
        <w:rPr>
          <w:rFonts w:cs="Arial"/>
          <w:bCs/>
          <w:szCs w:val="20"/>
          <w:lang w:val="de-AT"/>
        </w:rPr>
        <w:t>.</w:t>
      </w:r>
      <w:r w:rsidR="006D6390" w:rsidRPr="006D6390">
        <w:t xml:space="preserve"> </w:t>
      </w:r>
      <w:r w:rsidR="006D6390">
        <w:t xml:space="preserve">Über 600 IT-Spezialisten </w:t>
      </w:r>
      <w:r w:rsidR="00B35D03">
        <w:t>kümmern sich um</w:t>
      </w:r>
      <w:r w:rsidR="006D6390">
        <w:t xml:space="preserve"> meh</w:t>
      </w:r>
      <w:r w:rsidR="00C14A8B">
        <w:t xml:space="preserve">r als 500 Anlagen weltweit. Sie </w:t>
      </w:r>
      <w:r w:rsidR="006D6390">
        <w:t xml:space="preserve">arbeiten an der Entwicklung </w:t>
      </w:r>
      <w:r w:rsidR="009C58BC">
        <w:t>neuer Anwendungen, implementieren</w:t>
      </w:r>
      <w:r w:rsidR="006D6390">
        <w:t xml:space="preserve"> </w:t>
      </w:r>
      <w:r w:rsidR="009C58BC">
        <w:t>Tools und betreuen</w:t>
      </w:r>
      <w:r w:rsidR="006D6390">
        <w:t xml:space="preserve"> </w:t>
      </w:r>
      <w:r w:rsidR="00316C9A">
        <w:t xml:space="preserve">Logistikzentren </w:t>
      </w:r>
      <w:r w:rsidR="006D6390">
        <w:t>im laufenden Betrieb.</w:t>
      </w:r>
    </w:p>
    <w:p w14:paraId="5A8B69F2" w14:textId="77777777" w:rsidR="00805136" w:rsidRPr="00805136" w:rsidRDefault="00805136" w:rsidP="004C4ACF">
      <w:pPr>
        <w:spacing w:line="360" w:lineRule="auto"/>
        <w:ind w:left="0" w:right="1693"/>
        <w:rPr>
          <w:rFonts w:cs="Arial"/>
          <w:b/>
          <w:bCs/>
          <w:szCs w:val="20"/>
          <w:lang w:val="de-AT"/>
        </w:rPr>
      </w:pPr>
      <w:r w:rsidRPr="00805136">
        <w:rPr>
          <w:rFonts w:cs="Arial"/>
          <w:b/>
          <w:bCs/>
          <w:szCs w:val="20"/>
          <w:lang w:val="de-AT"/>
        </w:rPr>
        <w:lastRenderedPageBreak/>
        <w:t>Effizienz, Transparenz und Return on Investment</w:t>
      </w:r>
    </w:p>
    <w:p w14:paraId="316C611A" w14:textId="77777777" w:rsidR="00805136" w:rsidRDefault="00805136" w:rsidP="004C4ACF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25D5E369" w14:textId="567A3A89" w:rsidR="0096506B" w:rsidRPr="005E5FE4" w:rsidRDefault="007A5FAD" w:rsidP="004C4ACF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  <w:r>
        <w:rPr>
          <w:rFonts w:cs="Arial"/>
          <w:bCs/>
          <w:szCs w:val="20"/>
          <w:lang w:val="de-AT"/>
        </w:rPr>
        <w:t xml:space="preserve">Dabei </w:t>
      </w:r>
      <w:r w:rsidR="00C9104E">
        <w:rPr>
          <w:rFonts w:cs="Arial"/>
          <w:bCs/>
          <w:szCs w:val="20"/>
          <w:lang w:val="de-AT"/>
        </w:rPr>
        <w:t xml:space="preserve">stehen </w:t>
      </w:r>
      <w:r w:rsidR="000B2B18" w:rsidRPr="005E5FE4">
        <w:rPr>
          <w:rFonts w:cs="Arial"/>
          <w:bCs/>
          <w:szCs w:val="20"/>
          <w:lang w:val="de-AT"/>
        </w:rPr>
        <w:t xml:space="preserve">die </w:t>
      </w:r>
      <w:r w:rsidR="0096506B" w:rsidRPr="005E5FE4">
        <w:rPr>
          <w:rFonts w:cs="Arial"/>
          <w:bCs/>
          <w:szCs w:val="20"/>
          <w:lang w:val="de-AT"/>
        </w:rPr>
        <w:t>Themen Effizienz</w:t>
      </w:r>
      <w:r w:rsidR="004E6F92" w:rsidRPr="005E5FE4">
        <w:rPr>
          <w:rFonts w:cs="Arial"/>
          <w:bCs/>
          <w:szCs w:val="20"/>
          <w:lang w:val="de-AT"/>
        </w:rPr>
        <w:t xml:space="preserve">, </w:t>
      </w:r>
      <w:r w:rsidR="0096506B" w:rsidRPr="005E5FE4">
        <w:rPr>
          <w:rFonts w:cs="Arial"/>
          <w:bCs/>
          <w:szCs w:val="20"/>
          <w:lang w:val="de-AT"/>
        </w:rPr>
        <w:t>Transparenz</w:t>
      </w:r>
      <w:r w:rsidR="004E6F92" w:rsidRPr="005E5FE4">
        <w:rPr>
          <w:rFonts w:cs="Arial"/>
          <w:bCs/>
          <w:szCs w:val="20"/>
          <w:lang w:val="de-AT"/>
        </w:rPr>
        <w:t xml:space="preserve"> </w:t>
      </w:r>
      <w:r w:rsidR="00C5167B">
        <w:rPr>
          <w:rFonts w:cs="Arial"/>
          <w:bCs/>
          <w:szCs w:val="20"/>
          <w:lang w:val="de-AT"/>
        </w:rPr>
        <w:t>sowie</w:t>
      </w:r>
      <w:r w:rsidR="004E6F92" w:rsidRPr="005E5FE4">
        <w:rPr>
          <w:rFonts w:cs="Arial"/>
          <w:bCs/>
          <w:szCs w:val="20"/>
          <w:lang w:val="de-AT"/>
        </w:rPr>
        <w:t xml:space="preserve"> ein kurzer Return on Investment (ROI)</w:t>
      </w:r>
      <w:r w:rsidR="0096506B" w:rsidRPr="005E5FE4">
        <w:rPr>
          <w:rFonts w:cs="Arial"/>
          <w:bCs/>
          <w:szCs w:val="20"/>
          <w:lang w:val="de-AT"/>
        </w:rPr>
        <w:t xml:space="preserve"> im Mittelpunkt. </w:t>
      </w:r>
      <w:r w:rsidR="00C9104E">
        <w:rPr>
          <w:rFonts w:cs="Arial"/>
          <w:bCs/>
          <w:szCs w:val="20"/>
          <w:lang w:val="de-AT"/>
        </w:rPr>
        <w:t>Der</w:t>
      </w:r>
      <w:r w:rsidR="00D47F2E" w:rsidRPr="005E5FE4">
        <w:rPr>
          <w:rFonts w:cs="Arial"/>
          <w:bCs/>
          <w:szCs w:val="20"/>
          <w:lang w:val="de-AT"/>
        </w:rPr>
        <w:t xml:space="preserve"> </w:t>
      </w:r>
      <w:r w:rsidR="004736D0">
        <w:rPr>
          <w:rFonts w:cs="Arial"/>
          <w:bCs/>
          <w:szCs w:val="20"/>
          <w:lang w:val="de-AT"/>
        </w:rPr>
        <w:t>Lebenszyklus</w:t>
      </w:r>
      <w:r w:rsidR="00C42B3C">
        <w:rPr>
          <w:rFonts w:cs="Arial"/>
          <w:bCs/>
          <w:szCs w:val="20"/>
          <w:lang w:val="de-AT"/>
        </w:rPr>
        <w:t xml:space="preserve"> </w:t>
      </w:r>
      <w:r w:rsidR="000B2B18" w:rsidRPr="005E5FE4">
        <w:rPr>
          <w:rFonts w:cs="Arial"/>
          <w:bCs/>
          <w:szCs w:val="20"/>
          <w:lang w:val="de-AT"/>
        </w:rPr>
        <w:t>bei</w:t>
      </w:r>
      <w:r w:rsidR="00C9104E">
        <w:rPr>
          <w:rFonts w:cs="Arial"/>
          <w:bCs/>
          <w:szCs w:val="20"/>
          <w:lang w:val="de-AT"/>
        </w:rPr>
        <w:t xml:space="preserve"> Integrationsprojekten</w:t>
      </w:r>
      <w:r w:rsidR="00C42B3C">
        <w:rPr>
          <w:rFonts w:cs="Arial"/>
          <w:bCs/>
          <w:szCs w:val="20"/>
          <w:lang w:val="de-AT"/>
        </w:rPr>
        <w:t xml:space="preserve"> läuft</w:t>
      </w:r>
      <w:r w:rsidR="00C9104E">
        <w:rPr>
          <w:rFonts w:cs="Arial"/>
          <w:bCs/>
          <w:szCs w:val="20"/>
          <w:lang w:val="de-AT"/>
        </w:rPr>
        <w:t xml:space="preserve"> </w:t>
      </w:r>
      <w:r w:rsidR="0042095D" w:rsidRPr="005E5FE4">
        <w:rPr>
          <w:rFonts w:cs="Arial"/>
          <w:bCs/>
          <w:szCs w:val="20"/>
          <w:lang w:val="de-AT"/>
        </w:rPr>
        <w:t>digital</w:t>
      </w:r>
      <w:r>
        <w:rPr>
          <w:rFonts w:cs="Arial"/>
          <w:bCs/>
          <w:szCs w:val="20"/>
          <w:lang w:val="de-AT"/>
        </w:rPr>
        <w:t>,</w:t>
      </w:r>
      <w:r w:rsidR="0042095D" w:rsidRPr="005E5FE4">
        <w:rPr>
          <w:rFonts w:cs="Arial"/>
          <w:bCs/>
          <w:szCs w:val="20"/>
          <w:lang w:val="de-AT"/>
        </w:rPr>
        <w:t xml:space="preserve"> </w:t>
      </w:r>
      <w:r w:rsidR="00D47F2E" w:rsidRPr="005E5FE4">
        <w:rPr>
          <w:rFonts w:cs="Arial"/>
          <w:bCs/>
          <w:szCs w:val="20"/>
          <w:lang w:val="de-AT"/>
        </w:rPr>
        <w:t xml:space="preserve">von der ersten Datenanalyse bis zur </w:t>
      </w:r>
      <w:r w:rsidR="000B2B18" w:rsidRPr="005E5FE4">
        <w:rPr>
          <w:rFonts w:cs="Arial"/>
          <w:bCs/>
          <w:szCs w:val="20"/>
          <w:lang w:val="de-AT"/>
        </w:rPr>
        <w:t xml:space="preserve">finalen </w:t>
      </w:r>
      <w:r w:rsidR="00C9104E">
        <w:rPr>
          <w:rFonts w:cs="Arial"/>
          <w:bCs/>
          <w:szCs w:val="20"/>
          <w:lang w:val="de-AT"/>
        </w:rPr>
        <w:t>A</w:t>
      </w:r>
      <w:r w:rsidR="002A3ACB" w:rsidRPr="005E5FE4">
        <w:rPr>
          <w:rFonts w:cs="Arial"/>
          <w:bCs/>
          <w:szCs w:val="20"/>
          <w:lang w:val="de-AT"/>
        </w:rPr>
        <w:t>bnahme</w:t>
      </w:r>
      <w:r w:rsidR="00C42B3C">
        <w:rPr>
          <w:rFonts w:cs="Arial"/>
          <w:bCs/>
          <w:szCs w:val="20"/>
          <w:lang w:val="de-AT"/>
        </w:rPr>
        <w:t xml:space="preserve">. Digitale </w:t>
      </w:r>
      <w:r w:rsidR="00D47F2E" w:rsidRPr="005E5FE4">
        <w:rPr>
          <w:rFonts w:cs="Arial"/>
          <w:bCs/>
          <w:szCs w:val="20"/>
          <w:lang w:val="de-AT"/>
        </w:rPr>
        <w:t xml:space="preserve">Services sorgen </w:t>
      </w:r>
      <w:r w:rsidR="002A3ACB" w:rsidRPr="005E5FE4">
        <w:rPr>
          <w:rFonts w:cs="Arial"/>
          <w:bCs/>
          <w:szCs w:val="20"/>
          <w:lang w:val="de-AT"/>
        </w:rPr>
        <w:t xml:space="preserve">zudem </w:t>
      </w:r>
      <w:r w:rsidR="00C5099C" w:rsidRPr="005E5FE4">
        <w:rPr>
          <w:rFonts w:cs="Arial"/>
          <w:bCs/>
          <w:szCs w:val="20"/>
          <w:lang w:val="de-AT"/>
        </w:rPr>
        <w:t xml:space="preserve">dafür, dass </w:t>
      </w:r>
      <w:r w:rsidR="00C9104E">
        <w:rPr>
          <w:rFonts w:cs="Arial"/>
          <w:bCs/>
          <w:szCs w:val="20"/>
          <w:lang w:val="de-AT"/>
        </w:rPr>
        <w:t xml:space="preserve">auch </w:t>
      </w:r>
      <w:r w:rsidR="00C5099C" w:rsidRPr="005E5FE4">
        <w:rPr>
          <w:rFonts w:cs="Arial"/>
          <w:bCs/>
          <w:szCs w:val="20"/>
          <w:lang w:val="de-AT"/>
        </w:rPr>
        <w:t xml:space="preserve">der laufende Betrieb optimal funktioniert. </w:t>
      </w:r>
      <w:r w:rsidR="00C42B3C">
        <w:rPr>
          <w:rFonts w:cs="Arial"/>
          <w:bCs/>
          <w:szCs w:val="20"/>
          <w:lang w:val="de-AT"/>
        </w:rPr>
        <w:t>Damit bietet TGW</w:t>
      </w:r>
      <w:r w:rsidR="001D3C48" w:rsidRPr="005E5FE4">
        <w:rPr>
          <w:rFonts w:cs="Arial"/>
          <w:bCs/>
          <w:szCs w:val="20"/>
          <w:lang w:val="de-AT"/>
        </w:rPr>
        <w:t xml:space="preserve"> </w:t>
      </w:r>
      <w:r w:rsidR="00C5099C" w:rsidRPr="005E5FE4">
        <w:rPr>
          <w:rFonts w:cs="Arial"/>
          <w:bCs/>
          <w:szCs w:val="20"/>
          <w:lang w:val="de-AT"/>
        </w:rPr>
        <w:t xml:space="preserve">ein Höchstmaß an </w:t>
      </w:r>
      <w:r w:rsidR="000B2B18" w:rsidRPr="005E5FE4">
        <w:rPr>
          <w:rFonts w:cs="Arial"/>
          <w:bCs/>
          <w:szCs w:val="20"/>
          <w:lang w:val="de-AT"/>
        </w:rPr>
        <w:t xml:space="preserve">Verfügbarkeit und </w:t>
      </w:r>
      <w:r w:rsidR="00C5099C" w:rsidRPr="005E5FE4">
        <w:rPr>
          <w:rFonts w:cs="Arial"/>
          <w:bCs/>
          <w:szCs w:val="20"/>
          <w:lang w:val="de-AT"/>
        </w:rPr>
        <w:t>Zuverlässigkeit nach dem Motto</w:t>
      </w:r>
      <w:r w:rsidR="000B2B18" w:rsidRPr="005E5FE4">
        <w:rPr>
          <w:rFonts w:cs="Arial"/>
          <w:bCs/>
          <w:szCs w:val="20"/>
          <w:lang w:val="de-AT"/>
        </w:rPr>
        <w:t xml:space="preserve">: </w:t>
      </w:r>
      <w:r w:rsidR="00C5099C" w:rsidRPr="005E5FE4">
        <w:rPr>
          <w:rFonts w:cs="Arial"/>
          <w:bCs/>
          <w:szCs w:val="20"/>
          <w:lang w:val="de-AT"/>
        </w:rPr>
        <w:t>„</w:t>
      </w:r>
      <w:r w:rsidR="000B2B18" w:rsidRPr="005E5FE4">
        <w:rPr>
          <w:rFonts w:cs="Arial"/>
          <w:bCs/>
          <w:szCs w:val="20"/>
          <w:lang w:val="de-AT"/>
        </w:rPr>
        <w:t>W</w:t>
      </w:r>
      <w:r w:rsidR="00C5099C" w:rsidRPr="005E5FE4">
        <w:rPr>
          <w:rFonts w:cs="Arial"/>
          <w:bCs/>
          <w:szCs w:val="20"/>
          <w:lang w:val="de-AT"/>
        </w:rPr>
        <w:t xml:space="preserve">e </w:t>
      </w:r>
      <w:proofErr w:type="spellStart"/>
      <w:r w:rsidR="00C5099C" w:rsidRPr="005E5FE4">
        <w:rPr>
          <w:rFonts w:cs="Arial"/>
          <w:bCs/>
          <w:szCs w:val="20"/>
          <w:lang w:val="de-AT"/>
        </w:rPr>
        <w:t>keep</w:t>
      </w:r>
      <w:proofErr w:type="spellEnd"/>
      <w:r w:rsidR="00C5099C" w:rsidRPr="005E5FE4">
        <w:rPr>
          <w:rFonts w:cs="Arial"/>
          <w:bCs/>
          <w:szCs w:val="20"/>
          <w:lang w:val="de-AT"/>
        </w:rPr>
        <w:t xml:space="preserve"> your business running“. </w:t>
      </w:r>
    </w:p>
    <w:p w14:paraId="1981F921" w14:textId="77777777" w:rsidR="0042095D" w:rsidRPr="005E5FE4" w:rsidRDefault="0042095D" w:rsidP="004C4ACF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2A3F337E" w14:textId="77777777" w:rsidR="0042095D" w:rsidRPr="005E5FE4" w:rsidRDefault="00FD06FE" w:rsidP="004C4ACF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  <w:r w:rsidRPr="005E5FE4">
        <w:rPr>
          <w:rFonts w:cs="Arial"/>
          <w:bCs/>
          <w:szCs w:val="20"/>
          <w:lang w:val="de-AT"/>
        </w:rPr>
        <w:t>TGW</w:t>
      </w:r>
      <w:r w:rsidR="000B2B18" w:rsidRPr="005E5FE4">
        <w:rPr>
          <w:rFonts w:cs="Arial"/>
          <w:bCs/>
          <w:szCs w:val="20"/>
          <w:lang w:val="de-AT"/>
        </w:rPr>
        <w:t xml:space="preserve"> </w:t>
      </w:r>
      <w:r w:rsidR="007104F7" w:rsidRPr="005E5FE4">
        <w:rPr>
          <w:rFonts w:cs="Arial"/>
          <w:bCs/>
          <w:szCs w:val="20"/>
          <w:lang w:val="de-AT"/>
        </w:rPr>
        <w:t xml:space="preserve">nutzt </w:t>
      </w:r>
      <w:r w:rsidR="000B2B18" w:rsidRPr="005E5FE4">
        <w:rPr>
          <w:rFonts w:cs="Arial"/>
          <w:bCs/>
          <w:szCs w:val="20"/>
          <w:lang w:val="de-AT"/>
        </w:rPr>
        <w:t>eine Vielzahl bewährter und neu entwickelter Hilfsmittel. Digitale Tools für das</w:t>
      </w:r>
      <w:r w:rsidR="00CD4129">
        <w:rPr>
          <w:rFonts w:cs="Arial"/>
          <w:bCs/>
          <w:szCs w:val="20"/>
          <w:lang w:val="de-AT"/>
        </w:rPr>
        <w:t xml:space="preserve"> Anlagendesign sind beispielsweise </w:t>
      </w:r>
      <w:r w:rsidR="0042095D" w:rsidRPr="005E5FE4">
        <w:rPr>
          <w:rFonts w:cs="Arial"/>
          <w:bCs/>
          <w:szCs w:val="20"/>
          <w:lang w:val="de-AT"/>
        </w:rPr>
        <w:t xml:space="preserve">3D-Layouts, Simulationen und intelligente Datenanalysen. </w:t>
      </w:r>
      <w:r w:rsidR="00C5167B">
        <w:rPr>
          <w:rFonts w:cs="Arial"/>
          <w:bCs/>
          <w:szCs w:val="20"/>
          <w:lang w:val="de-AT"/>
        </w:rPr>
        <w:t>In</w:t>
      </w:r>
      <w:r w:rsidR="0042095D" w:rsidRPr="005E5FE4">
        <w:rPr>
          <w:rFonts w:cs="Arial"/>
          <w:bCs/>
          <w:szCs w:val="20"/>
          <w:lang w:val="de-AT"/>
        </w:rPr>
        <w:t xml:space="preserve"> der </w:t>
      </w:r>
      <w:r w:rsidR="006D57D8">
        <w:rPr>
          <w:rFonts w:cs="Arial"/>
          <w:bCs/>
          <w:szCs w:val="20"/>
          <w:lang w:val="de-AT"/>
        </w:rPr>
        <w:t xml:space="preserve">Realisierung </w:t>
      </w:r>
      <w:r w:rsidR="0042095D" w:rsidRPr="005E5FE4">
        <w:rPr>
          <w:rFonts w:cs="Arial"/>
          <w:bCs/>
          <w:szCs w:val="20"/>
          <w:lang w:val="de-AT"/>
        </w:rPr>
        <w:t xml:space="preserve">setzt TGW auf </w:t>
      </w:r>
      <w:r w:rsidR="009B7543" w:rsidRPr="005E5FE4">
        <w:rPr>
          <w:rFonts w:cs="Arial"/>
          <w:bCs/>
          <w:szCs w:val="20"/>
          <w:lang w:val="de-AT"/>
        </w:rPr>
        <w:t>agile</w:t>
      </w:r>
      <w:r w:rsidR="006D6390">
        <w:rPr>
          <w:rFonts w:cs="Arial"/>
          <w:bCs/>
          <w:szCs w:val="20"/>
          <w:lang w:val="de-AT"/>
        </w:rPr>
        <w:t xml:space="preserve"> </w:t>
      </w:r>
      <w:r w:rsidR="006D57D8">
        <w:rPr>
          <w:rFonts w:cs="Arial"/>
          <w:bCs/>
          <w:szCs w:val="20"/>
          <w:lang w:val="de-AT"/>
        </w:rPr>
        <w:t>Implementierung</w:t>
      </w:r>
      <w:r w:rsidR="00C9104E">
        <w:rPr>
          <w:rFonts w:cs="Arial"/>
          <w:bCs/>
          <w:szCs w:val="20"/>
          <w:lang w:val="de-AT"/>
        </w:rPr>
        <w:t xml:space="preserve">, Emulation sowie </w:t>
      </w:r>
      <w:r w:rsidR="009B7543" w:rsidRPr="005E5FE4">
        <w:rPr>
          <w:rFonts w:cs="Arial"/>
          <w:bCs/>
          <w:szCs w:val="20"/>
          <w:lang w:val="de-AT"/>
        </w:rPr>
        <w:t>Performance-Überprüfungen. Im Operations-Bereich profitieren Kunden unter anderem von virtuellen Testumgebunge</w:t>
      </w:r>
      <w:r w:rsidR="00C42B3C">
        <w:rPr>
          <w:rFonts w:cs="Arial"/>
          <w:bCs/>
          <w:szCs w:val="20"/>
          <w:lang w:val="de-AT"/>
        </w:rPr>
        <w:t xml:space="preserve">n, </w:t>
      </w:r>
      <w:r w:rsidR="008D3DF9">
        <w:rPr>
          <w:rFonts w:cs="Arial"/>
          <w:bCs/>
          <w:szCs w:val="20"/>
          <w:lang w:val="de-AT"/>
        </w:rPr>
        <w:t>Remote Services</w:t>
      </w:r>
      <w:r w:rsidR="00C9104E">
        <w:rPr>
          <w:rFonts w:cs="Arial"/>
          <w:bCs/>
          <w:szCs w:val="20"/>
          <w:lang w:val="de-AT"/>
        </w:rPr>
        <w:t xml:space="preserve"> </w:t>
      </w:r>
      <w:r w:rsidR="008D3DF9">
        <w:rPr>
          <w:rFonts w:cs="Arial"/>
          <w:bCs/>
          <w:szCs w:val="20"/>
          <w:lang w:val="de-AT"/>
        </w:rPr>
        <w:t>oder proaktive</w:t>
      </w:r>
      <w:r w:rsidR="00F25565">
        <w:rPr>
          <w:rFonts w:cs="Arial"/>
          <w:bCs/>
          <w:szCs w:val="20"/>
          <w:lang w:val="de-AT"/>
        </w:rPr>
        <w:t>m</w:t>
      </w:r>
      <w:r w:rsidR="008D3DF9">
        <w:rPr>
          <w:rFonts w:cs="Arial"/>
          <w:bCs/>
          <w:szCs w:val="20"/>
          <w:lang w:val="de-AT"/>
        </w:rPr>
        <w:t xml:space="preserve"> Monitoring.</w:t>
      </w:r>
      <w:r w:rsidR="00AE6334">
        <w:rPr>
          <w:rFonts w:cs="Arial"/>
          <w:bCs/>
          <w:szCs w:val="20"/>
          <w:lang w:val="de-AT"/>
        </w:rPr>
        <w:t xml:space="preserve"> Beim</w:t>
      </w:r>
      <w:r w:rsidR="009B7543" w:rsidRPr="005E5FE4">
        <w:rPr>
          <w:rFonts w:cs="Arial"/>
          <w:bCs/>
          <w:szCs w:val="20"/>
          <w:lang w:val="de-AT"/>
        </w:rPr>
        <w:t xml:space="preserve"> </w:t>
      </w:r>
      <w:r w:rsidR="006C57BA" w:rsidRPr="005E5FE4">
        <w:rPr>
          <w:rFonts w:cs="Arial"/>
          <w:bCs/>
          <w:szCs w:val="20"/>
          <w:lang w:val="de-AT"/>
        </w:rPr>
        <w:t>digitalen Zwilli</w:t>
      </w:r>
      <w:r w:rsidR="00C42B3C">
        <w:rPr>
          <w:rFonts w:cs="Arial"/>
          <w:bCs/>
          <w:szCs w:val="20"/>
          <w:lang w:val="de-AT"/>
        </w:rPr>
        <w:t>ng des</w:t>
      </w:r>
      <w:r w:rsidR="006C57BA" w:rsidRPr="005E5FE4">
        <w:rPr>
          <w:rFonts w:cs="Arial"/>
          <w:bCs/>
          <w:szCs w:val="20"/>
          <w:lang w:val="de-AT"/>
        </w:rPr>
        <w:t xml:space="preserve"> </w:t>
      </w:r>
      <w:r w:rsidR="00C42B3C">
        <w:rPr>
          <w:rFonts w:cs="Arial"/>
          <w:bCs/>
          <w:szCs w:val="20"/>
          <w:lang w:val="de-AT"/>
        </w:rPr>
        <w:t xml:space="preserve">mehrfach </w:t>
      </w:r>
      <w:r w:rsidR="006C57BA" w:rsidRPr="005E5FE4">
        <w:rPr>
          <w:rFonts w:cs="Arial"/>
          <w:bCs/>
          <w:szCs w:val="20"/>
          <w:lang w:val="de-AT"/>
        </w:rPr>
        <w:t>preisgekrönten Kommissionier-</w:t>
      </w:r>
      <w:r w:rsidR="00C42B3C">
        <w:rPr>
          <w:rFonts w:cs="Arial"/>
          <w:bCs/>
          <w:szCs w:val="20"/>
          <w:lang w:val="de-AT"/>
        </w:rPr>
        <w:t>Roboters</w:t>
      </w:r>
      <w:r w:rsidR="006C57BA" w:rsidRPr="005E5FE4">
        <w:rPr>
          <w:rFonts w:cs="Arial"/>
          <w:bCs/>
          <w:szCs w:val="20"/>
          <w:lang w:val="de-AT"/>
        </w:rPr>
        <w:t xml:space="preserve"> Rovolution </w:t>
      </w:r>
      <w:r w:rsidR="00AE6334">
        <w:rPr>
          <w:rFonts w:cs="Arial"/>
          <w:bCs/>
          <w:szCs w:val="20"/>
          <w:lang w:val="de-AT"/>
        </w:rPr>
        <w:t>handelt es sich um</w:t>
      </w:r>
      <w:r w:rsidR="006C57BA" w:rsidRPr="005E5FE4">
        <w:rPr>
          <w:rFonts w:cs="Arial"/>
          <w:bCs/>
          <w:szCs w:val="20"/>
          <w:lang w:val="de-AT"/>
        </w:rPr>
        <w:t xml:space="preserve"> </w:t>
      </w:r>
      <w:r w:rsidRPr="005E5FE4">
        <w:rPr>
          <w:rFonts w:cs="Arial"/>
          <w:bCs/>
          <w:szCs w:val="20"/>
          <w:lang w:val="de-AT"/>
        </w:rPr>
        <w:t>ein</w:t>
      </w:r>
      <w:r w:rsidR="006C57BA" w:rsidRPr="005E5FE4">
        <w:rPr>
          <w:rFonts w:cs="Arial"/>
          <w:bCs/>
          <w:szCs w:val="20"/>
          <w:lang w:val="de-AT"/>
        </w:rPr>
        <w:t xml:space="preserve"> vollständige</w:t>
      </w:r>
      <w:r w:rsidRPr="005E5FE4">
        <w:rPr>
          <w:rFonts w:cs="Arial"/>
          <w:bCs/>
          <w:szCs w:val="20"/>
          <w:lang w:val="de-AT"/>
        </w:rPr>
        <w:t>s</w:t>
      </w:r>
      <w:r w:rsidR="006C57BA" w:rsidRPr="005E5FE4">
        <w:rPr>
          <w:rFonts w:cs="Arial"/>
          <w:bCs/>
          <w:szCs w:val="20"/>
          <w:lang w:val="de-AT"/>
        </w:rPr>
        <w:t>, mitwachsende</w:t>
      </w:r>
      <w:r w:rsidRPr="005E5FE4">
        <w:rPr>
          <w:rFonts w:cs="Arial"/>
          <w:bCs/>
          <w:szCs w:val="20"/>
          <w:lang w:val="de-AT"/>
        </w:rPr>
        <w:t>s</w:t>
      </w:r>
      <w:r w:rsidR="00A06CAC">
        <w:rPr>
          <w:rFonts w:cs="Arial"/>
          <w:bCs/>
          <w:szCs w:val="20"/>
          <w:lang w:val="de-AT"/>
        </w:rPr>
        <w:t xml:space="preserve"> digitales</w:t>
      </w:r>
      <w:r w:rsidR="006C57BA" w:rsidRPr="005E5FE4">
        <w:rPr>
          <w:rFonts w:cs="Arial"/>
          <w:bCs/>
          <w:szCs w:val="20"/>
          <w:lang w:val="de-AT"/>
        </w:rPr>
        <w:t xml:space="preserve"> Abbild, das mit der physischen Anlage</w:t>
      </w:r>
      <w:r w:rsidR="00F25565">
        <w:rPr>
          <w:rFonts w:cs="Arial"/>
          <w:bCs/>
          <w:szCs w:val="20"/>
          <w:lang w:val="de-AT"/>
        </w:rPr>
        <w:t xml:space="preserve"> in Echtzeit</w:t>
      </w:r>
      <w:r w:rsidR="00AE6334">
        <w:rPr>
          <w:rFonts w:cs="Arial"/>
          <w:bCs/>
          <w:szCs w:val="20"/>
          <w:lang w:val="de-AT"/>
        </w:rPr>
        <w:t xml:space="preserve"> vernetzt ist.</w:t>
      </w:r>
    </w:p>
    <w:p w14:paraId="55A72DB5" w14:textId="77777777" w:rsidR="00805136" w:rsidRDefault="00805136" w:rsidP="004C4ACF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099156CB" w14:textId="77777777" w:rsidR="00805136" w:rsidRPr="00805136" w:rsidRDefault="00805136" w:rsidP="004C4ACF">
      <w:pPr>
        <w:spacing w:line="360" w:lineRule="auto"/>
        <w:ind w:left="0" w:right="1693"/>
        <w:rPr>
          <w:rFonts w:cs="Arial"/>
          <w:b/>
          <w:bCs/>
          <w:szCs w:val="20"/>
          <w:lang w:val="de-AT"/>
        </w:rPr>
      </w:pPr>
      <w:r w:rsidRPr="00805136">
        <w:rPr>
          <w:rFonts w:cs="Arial"/>
          <w:b/>
          <w:bCs/>
          <w:szCs w:val="20"/>
          <w:lang w:val="de-AT"/>
        </w:rPr>
        <w:t>Service aus einer Hand</w:t>
      </w:r>
      <w:r>
        <w:rPr>
          <w:rFonts w:cs="Arial"/>
          <w:b/>
          <w:bCs/>
          <w:szCs w:val="20"/>
          <w:lang w:val="de-AT"/>
        </w:rPr>
        <w:t xml:space="preserve"> – von Mechatronik bis Software</w:t>
      </w:r>
    </w:p>
    <w:p w14:paraId="27BB5BA6" w14:textId="77777777" w:rsidR="001713BB" w:rsidRPr="005E5FE4" w:rsidRDefault="001713BB" w:rsidP="004C4ACF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59B7C818" w14:textId="08B475F7" w:rsidR="00A567D8" w:rsidRPr="005E5FE4" w:rsidRDefault="0058409A" w:rsidP="004C4ACF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  <w:r w:rsidRPr="005E5FE4">
        <w:rPr>
          <w:rFonts w:cs="Arial"/>
          <w:bCs/>
          <w:szCs w:val="20"/>
          <w:lang w:val="de-AT"/>
        </w:rPr>
        <w:t>Unternehmen</w:t>
      </w:r>
      <w:r w:rsidR="005F5A9E" w:rsidRPr="005E5FE4">
        <w:rPr>
          <w:rFonts w:cs="Arial"/>
          <w:bCs/>
          <w:szCs w:val="20"/>
          <w:lang w:val="de-AT"/>
        </w:rPr>
        <w:t>, die auf TGW setzen, haben</w:t>
      </w:r>
      <w:r w:rsidR="001713BB" w:rsidRPr="005E5FE4">
        <w:rPr>
          <w:rFonts w:cs="Arial"/>
          <w:bCs/>
          <w:szCs w:val="20"/>
          <w:lang w:val="de-AT"/>
        </w:rPr>
        <w:t xml:space="preserve"> </w:t>
      </w:r>
      <w:r w:rsidR="005D2283">
        <w:rPr>
          <w:rFonts w:cs="Arial"/>
          <w:bCs/>
          <w:szCs w:val="20"/>
          <w:lang w:val="de-AT"/>
        </w:rPr>
        <w:t>außerdem</w:t>
      </w:r>
      <w:r w:rsidR="005F5A9E" w:rsidRPr="005E5FE4">
        <w:rPr>
          <w:rFonts w:cs="Arial"/>
          <w:bCs/>
          <w:szCs w:val="20"/>
          <w:lang w:val="de-AT"/>
        </w:rPr>
        <w:t xml:space="preserve"> den Vorteil, dass sie alles aus einer Hand bekommen. Im Vergleich zu reinen Software-Anbieter</w:t>
      </w:r>
      <w:r w:rsidR="001713BB" w:rsidRPr="005E5FE4">
        <w:rPr>
          <w:rFonts w:cs="Arial"/>
          <w:bCs/>
          <w:szCs w:val="20"/>
          <w:lang w:val="de-AT"/>
        </w:rPr>
        <w:t>n</w:t>
      </w:r>
      <w:r w:rsidR="005F5A9E" w:rsidRPr="005E5FE4">
        <w:rPr>
          <w:rFonts w:cs="Arial"/>
          <w:bCs/>
          <w:szCs w:val="20"/>
          <w:lang w:val="de-AT"/>
        </w:rPr>
        <w:t xml:space="preserve"> plant und </w:t>
      </w:r>
      <w:r w:rsidR="00445F41" w:rsidRPr="005E5FE4">
        <w:rPr>
          <w:rFonts w:cs="Arial"/>
          <w:bCs/>
          <w:szCs w:val="20"/>
          <w:lang w:val="de-AT"/>
        </w:rPr>
        <w:t>realisie</w:t>
      </w:r>
      <w:r w:rsidR="00CD4129">
        <w:rPr>
          <w:rFonts w:cs="Arial"/>
          <w:bCs/>
          <w:szCs w:val="20"/>
          <w:lang w:val="de-AT"/>
        </w:rPr>
        <w:t xml:space="preserve">rt der Systemintegrator Anlagen, </w:t>
      </w:r>
      <w:r w:rsidRPr="005E5FE4">
        <w:rPr>
          <w:rFonts w:cs="Arial"/>
          <w:bCs/>
          <w:szCs w:val="20"/>
          <w:lang w:val="de-AT"/>
        </w:rPr>
        <w:t>stellt</w:t>
      </w:r>
      <w:r w:rsidR="00445F41" w:rsidRPr="005E5FE4">
        <w:rPr>
          <w:rFonts w:cs="Arial"/>
          <w:bCs/>
          <w:szCs w:val="20"/>
          <w:lang w:val="de-AT"/>
        </w:rPr>
        <w:t xml:space="preserve"> </w:t>
      </w:r>
      <w:r w:rsidR="00170E3F">
        <w:rPr>
          <w:rFonts w:cs="Arial"/>
          <w:bCs/>
          <w:szCs w:val="20"/>
          <w:lang w:val="de-AT"/>
        </w:rPr>
        <w:t>die</w:t>
      </w:r>
      <w:r w:rsidR="00445F41" w:rsidRPr="005E5FE4">
        <w:rPr>
          <w:rFonts w:cs="Arial"/>
          <w:bCs/>
          <w:szCs w:val="20"/>
          <w:lang w:val="de-AT"/>
        </w:rPr>
        <w:t xml:space="preserve"> mechatronischen Komponenten</w:t>
      </w:r>
      <w:r w:rsidRPr="005E5FE4">
        <w:rPr>
          <w:rFonts w:cs="Arial"/>
          <w:bCs/>
          <w:szCs w:val="20"/>
          <w:lang w:val="de-AT"/>
        </w:rPr>
        <w:t xml:space="preserve"> her</w:t>
      </w:r>
      <w:r w:rsidR="00CD4129">
        <w:rPr>
          <w:rFonts w:cs="Arial"/>
          <w:bCs/>
          <w:szCs w:val="20"/>
          <w:lang w:val="de-AT"/>
        </w:rPr>
        <w:t xml:space="preserve"> und übernimmt </w:t>
      </w:r>
      <w:r w:rsidR="00E45FEF">
        <w:rPr>
          <w:rFonts w:cs="Arial"/>
          <w:bCs/>
          <w:szCs w:val="20"/>
          <w:lang w:val="de-AT"/>
        </w:rPr>
        <w:t xml:space="preserve">darüber hinaus auch </w:t>
      </w:r>
      <w:r w:rsidR="00CD4129">
        <w:rPr>
          <w:rFonts w:cs="Arial"/>
          <w:bCs/>
          <w:szCs w:val="20"/>
          <w:lang w:val="de-AT"/>
        </w:rPr>
        <w:t>die komplexe Software-Anbindung</w:t>
      </w:r>
      <w:r w:rsidR="00445F41" w:rsidRPr="005E5FE4">
        <w:rPr>
          <w:rFonts w:cs="Arial"/>
          <w:bCs/>
          <w:szCs w:val="20"/>
          <w:lang w:val="de-AT"/>
        </w:rPr>
        <w:t xml:space="preserve">. Deshalb </w:t>
      </w:r>
      <w:r w:rsidRPr="005E5FE4">
        <w:rPr>
          <w:rFonts w:cs="Arial"/>
          <w:bCs/>
          <w:szCs w:val="20"/>
          <w:lang w:val="de-AT"/>
        </w:rPr>
        <w:t>kann TGW</w:t>
      </w:r>
      <w:r w:rsidR="00445F41" w:rsidRPr="005E5FE4">
        <w:rPr>
          <w:rFonts w:cs="Arial"/>
          <w:bCs/>
          <w:szCs w:val="20"/>
          <w:lang w:val="de-AT"/>
        </w:rPr>
        <w:t xml:space="preserve"> Daten von </w:t>
      </w:r>
      <w:r w:rsidR="00532212">
        <w:rPr>
          <w:rFonts w:cs="Arial"/>
          <w:bCs/>
          <w:szCs w:val="20"/>
          <w:lang w:val="de-AT"/>
        </w:rPr>
        <w:t>sämtlichen</w:t>
      </w:r>
      <w:r w:rsidR="00445F41" w:rsidRPr="005E5FE4">
        <w:rPr>
          <w:rFonts w:cs="Arial"/>
          <w:bCs/>
          <w:szCs w:val="20"/>
          <w:lang w:val="de-AT"/>
        </w:rPr>
        <w:t xml:space="preserve"> Anwendungen, Produkten und Lösungen </w:t>
      </w:r>
      <w:r w:rsidRPr="005E5FE4">
        <w:rPr>
          <w:rFonts w:cs="Arial"/>
          <w:bCs/>
          <w:szCs w:val="20"/>
          <w:lang w:val="de-AT"/>
        </w:rPr>
        <w:t>sammeln</w:t>
      </w:r>
      <w:r w:rsidR="00445F41" w:rsidRPr="005E5FE4">
        <w:rPr>
          <w:rFonts w:cs="Arial"/>
          <w:bCs/>
          <w:szCs w:val="20"/>
          <w:lang w:val="de-AT"/>
        </w:rPr>
        <w:t xml:space="preserve"> und in einem einheitlichen System </w:t>
      </w:r>
      <w:r w:rsidR="00170E3F">
        <w:rPr>
          <w:rFonts w:cs="Arial"/>
          <w:bCs/>
          <w:szCs w:val="20"/>
          <w:lang w:val="de-AT"/>
        </w:rPr>
        <w:t>auswerten</w:t>
      </w:r>
      <w:r w:rsidR="00301779">
        <w:rPr>
          <w:rFonts w:cs="Arial"/>
          <w:bCs/>
          <w:szCs w:val="20"/>
          <w:lang w:val="de-AT"/>
        </w:rPr>
        <w:t xml:space="preserve">, </w:t>
      </w:r>
      <w:r w:rsidRPr="005E5FE4">
        <w:rPr>
          <w:rFonts w:cs="Arial"/>
          <w:bCs/>
          <w:szCs w:val="20"/>
          <w:lang w:val="de-AT"/>
        </w:rPr>
        <w:t>visualisieren</w:t>
      </w:r>
      <w:r w:rsidR="00301779">
        <w:rPr>
          <w:rFonts w:cs="Arial"/>
          <w:bCs/>
          <w:szCs w:val="20"/>
          <w:lang w:val="de-AT"/>
        </w:rPr>
        <w:t xml:space="preserve"> und optimieren</w:t>
      </w:r>
      <w:r w:rsidR="00445F41" w:rsidRPr="005E5FE4">
        <w:rPr>
          <w:rFonts w:cs="Arial"/>
          <w:bCs/>
          <w:szCs w:val="20"/>
          <w:lang w:val="de-AT"/>
        </w:rPr>
        <w:t xml:space="preserve">. </w:t>
      </w:r>
    </w:p>
    <w:p w14:paraId="7A8423EC" w14:textId="77777777" w:rsidR="00A567D8" w:rsidRPr="005E5FE4" w:rsidRDefault="00A567D8" w:rsidP="004C4ACF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3A630175" w14:textId="77777777" w:rsidR="00805136" w:rsidRPr="005D2283" w:rsidRDefault="005D2283" w:rsidP="006231AE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  <w:r>
        <w:rPr>
          <w:rFonts w:cs="Arial"/>
          <w:bCs/>
          <w:szCs w:val="20"/>
          <w:lang w:val="de-AT"/>
        </w:rPr>
        <w:t>Der</w:t>
      </w:r>
      <w:r w:rsidR="00445F41" w:rsidRPr="005E5FE4">
        <w:rPr>
          <w:rFonts w:cs="Arial"/>
          <w:bCs/>
          <w:szCs w:val="20"/>
          <w:lang w:val="de-AT"/>
        </w:rPr>
        <w:t xml:space="preserve"> Einsatz moderner Technologien wie etwa Künstlicher Intelligenz</w:t>
      </w:r>
      <w:r>
        <w:rPr>
          <w:rFonts w:cs="Arial"/>
          <w:bCs/>
          <w:szCs w:val="20"/>
          <w:lang w:val="de-AT"/>
        </w:rPr>
        <w:t xml:space="preserve"> spielt in diesem Kontext</w:t>
      </w:r>
      <w:r w:rsidR="00445F41" w:rsidRPr="005E5FE4">
        <w:rPr>
          <w:rFonts w:cs="Arial"/>
          <w:bCs/>
          <w:szCs w:val="20"/>
          <w:lang w:val="de-AT"/>
        </w:rPr>
        <w:t xml:space="preserve"> eine immer wichtiger</w:t>
      </w:r>
      <w:r w:rsidR="0058409A" w:rsidRPr="005E5FE4">
        <w:rPr>
          <w:rFonts w:cs="Arial"/>
          <w:bCs/>
          <w:szCs w:val="20"/>
          <w:lang w:val="de-AT"/>
        </w:rPr>
        <w:t>e</w:t>
      </w:r>
      <w:r w:rsidR="00445F41" w:rsidRPr="005E5FE4">
        <w:rPr>
          <w:rFonts w:cs="Arial"/>
          <w:bCs/>
          <w:szCs w:val="20"/>
          <w:lang w:val="de-AT"/>
        </w:rPr>
        <w:t xml:space="preserve"> Rolle. Mithilfe selbstlernende</w:t>
      </w:r>
      <w:r w:rsidR="0058409A" w:rsidRPr="005E5FE4">
        <w:rPr>
          <w:rFonts w:cs="Arial"/>
          <w:bCs/>
          <w:szCs w:val="20"/>
          <w:lang w:val="de-AT"/>
        </w:rPr>
        <w:t>r</w:t>
      </w:r>
      <w:r w:rsidR="00445F41" w:rsidRPr="005E5FE4">
        <w:rPr>
          <w:rFonts w:cs="Arial"/>
          <w:bCs/>
          <w:szCs w:val="20"/>
          <w:lang w:val="de-AT"/>
        </w:rPr>
        <w:t xml:space="preserve"> Algorithmen lassen sich </w:t>
      </w:r>
      <w:r w:rsidR="001713BB" w:rsidRPr="005E5FE4">
        <w:rPr>
          <w:rFonts w:cs="Arial"/>
          <w:bCs/>
          <w:szCs w:val="20"/>
          <w:lang w:val="de-AT"/>
        </w:rPr>
        <w:t xml:space="preserve">künftige </w:t>
      </w:r>
      <w:r w:rsidR="00445F41" w:rsidRPr="005E5FE4">
        <w:rPr>
          <w:rFonts w:cs="Arial"/>
          <w:bCs/>
          <w:szCs w:val="20"/>
          <w:lang w:val="de-AT"/>
        </w:rPr>
        <w:t xml:space="preserve">Szenarien </w:t>
      </w:r>
      <w:r w:rsidR="001713BB" w:rsidRPr="005E5FE4">
        <w:rPr>
          <w:rFonts w:cs="Arial"/>
          <w:bCs/>
          <w:szCs w:val="20"/>
          <w:lang w:val="de-AT"/>
        </w:rPr>
        <w:t>modellieren</w:t>
      </w:r>
      <w:r w:rsidR="00445F41" w:rsidRPr="005E5FE4">
        <w:rPr>
          <w:rFonts w:cs="Arial"/>
          <w:bCs/>
          <w:szCs w:val="20"/>
          <w:lang w:val="de-AT"/>
        </w:rPr>
        <w:t>. „</w:t>
      </w:r>
      <w:r w:rsidR="00A567D8" w:rsidRPr="005E5FE4">
        <w:rPr>
          <w:rFonts w:cs="Arial"/>
          <w:bCs/>
          <w:szCs w:val="20"/>
          <w:lang w:val="de-AT"/>
        </w:rPr>
        <w:t xml:space="preserve">Vernetzte Intralogistiksysteme, die </w:t>
      </w:r>
      <w:r w:rsidR="0082248B">
        <w:rPr>
          <w:rFonts w:cs="Arial"/>
          <w:bCs/>
          <w:szCs w:val="20"/>
          <w:lang w:val="de-AT"/>
        </w:rPr>
        <w:t xml:space="preserve">lernfähig sind und </w:t>
      </w:r>
      <w:r w:rsidR="00A567D8" w:rsidRPr="005E5FE4">
        <w:rPr>
          <w:rFonts w:cs="Arial"/>
          <w:bCs/>
          <w:szCs w:val="20"/>
          <w:lang w:val="de-AT"/>
        </w:rPr>
        <w:t xml:space="preserve">sich selbst optimieren können, werden </w:t>
      </w:r>
      <w:r w:rsidR="00AA3331" w:rsidRPr="005E5FE4">
        <w:rPr>
          <w:rFonts w:cs="Arial"/>
          <w:bCs/>
          <w:szCs w:val="20"/>
          <w:lang w:val="de-AT"/>
        </w:rPr>
        <w:t>schon in naher Zukunft</w:t>
      </w:r>
      <w:r w:rsidR="00A567D8" w:rsidRPr="005E5FE4">
        <w:rPr>
          <w:rFonts w:cs="Arial"/>
          <w:bCs/>
          <w:szCs w:val="20"/>
          <w:lang w:val="de-AT"/>
        </w:rPr>
        <w:t xml:space="preserve"> eine große Rolle spielen. Unsere Kunden </w:t>
      </w:r>
      <w:r>
        <w:rPr>
          <w:rFonts w:cs="Arial"/>
          <w:bCs/>
          <w:szCs w:val="20"/>
          <w:lang w:val="de-AT"/>
        </w:rPr>
        <w:t>profitieren enorm</w:t>
      </w:r>
      <w:r w:rsidR="00A567D8" w:rsidRPr="005E5FE4">
        <w:rPr>
          <w:rFonts w:cs="Arial"/>
          <w:bCs/>
          <w:szCs w:val="20"/>
          <w:lang w:val="de-AT"/>
        </w:rPr>
        <w:t xml:space="preserve"> von diesen Vorteilen“, betont </w:t>
      </w:r>
      <w:r w:rsidR="00AE6334">
        <w:rPr>
          <w:rFonts w:cs="Arial"/>
          <w:bCs/>
          <w:szCs w:val="20"/>
          <w:lang w:val="de-AT"/>
        </w:rPr>
        <w:t>Johann Steinkellner, CEO Central Europe bei TGW</w:t>
      </w:r>
      <w:r w:rsidR="00A567D8" w:rsidRPr="005E5FE4">
        <w:rPr>
          <w:rFonts w:cs="Arial"/>
          <w:bCs/>
          <w:szCs w:val="20"/>
          <w:lang w:val="de-AT"/>
        </w:rPr>
        <w:t xml:space="preserve">. </w:t>
      </w:r>
    </w:p>
    <w:p w14:paraId="033BAE90" w14:textId="77777777" w:rsidR="005D2283" w:rsidRDefault="005D2283" w:rsidP="003C0CE6">
      <w:pPr>
        <w:spacing w:line="360" w:lineRule="auto"/>
        <w:ind w:left="0" w:right="1693"/>
      </w:pPr>
    </w:p>
    <w:p w14:paraId="23A4819D" w14:textId="77777777" w:rsidR="00264FCF" w:rsidRDefault="00B05D38" w:rsidP="003C0CE6">
      <w:pPr>
        <w:spacing w:line="360" w:lineRule="auto"/>
        <w:ind w:left="0" w:right="1693"/>
        <w:rPr>
          <w:rStyle w:val="Hyperlink"/>
          <w:lang w:val="en-US"/>
        </w:rPr>
      </w:pPr>
      <w:hyperlink r:id="rId11" w:history="1">
        <w:r w:rsidR="003C0CE6" w:rsidRPr="00542857">
          <w:rPr>
            <w:rStyle w:val="Hyperlink"/>
            <w:lang w:val="en-US"/>
          </w:rPr>
          <w:t>www.tgw-group.com</w:t>
        </w:r>
      </w:hyperlink>
    </w:p>
    <w:p w14:paraId="790D1975" w14:textId="77777777" w:rsidR="005D2283" w:rsidRDefault="005D2283" w:rsidP="003C0CE6">
      <w:pPr>
        <w:spacing w:line="360" w:lineRule="auto"/>
        <w:ind w:left="0" w:right="1693"/>
        <w:rPr>
          <w:lang w:val="en-US"/>
        </w:rPr>
      </w:pPr>
    </w:p>
    <w:p w14:paraId="0696A1E8" w14:textId="570E9310" w:rsidR="007104F7" w:rsidRDefault="007104F7" w:rsidP="003C0CE6">
      <w:pPr>
        <w:spacing w:line="360" w:lineRule="auto"/>
        <w:ind w:left="0" w:right="1693"/>
        <w:rPr>
          <w:lang w:val="en-US"/>
        </w:rPr>
      </w:pPr>
    </w:p>
    <w:p w14:paraId="652CADB1" w14:textId="77777777" w:rsidR="00CF2559" w:rsidRDefault="00CF2559" w:rsidP="003C0CE6">
      <w:pPr>
        <w:spacing w:line="360" w:lineRule="auto"/>
        <w:ind w:left="0" w:right="1693"/>
        <w:rPr>
          <w:lang w:val="en-US"/>
        </w:rPr>
      </w:pPr>
    </w:p>
    <w:p w14:paraId="5BCDF342" w14:textId="77777777" w:rsidR="00F25565" w:rsidRDefault="00F25565" w:rsidP="003C0CE6">
      <w:pPr>
        <w:spacing w:line="360" w:lineRule="auto"/>
        <w:ind w:left="0" w:right="1693"/>
        <w:rPr>
          <w:lang w:val="en-US"/>
        </w:rPr>
      </w:pPr>
    </w:p>
    <w:p w14:paraId="06FA0ABD" w14:textId="77777777" w:rsidR="00AE6334" w:rsidRPr="00542857" w:rsidRDefault="00AE6334" w:rsidP="003C0CE6">
      <w:pPr>
        <w:spacing w:line="360" w:lineRule="auto"/>
        <w:ind w:left="0" w:right="1693"/>
        <w:rPr>
          <w:lang w:val="en-US"/>
        </w:rPr>
      </w:pPr>
    </w:p>
    <w:p w14:paraId="417AAD62" w14:textId="77777777" w:rsidR="00BC7952" w:rsidRPr="00542857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  <w:lang w:val="en-US"/>
        </w:rPr>
      </w:pPr>
      <w:r w:rsidRPr="00542857">
        <w:rPr>
          <w:rStyle w:val="Hyperlink"/>
          <w:b/>
          <w:color w:val="auto"/>
          <w:u w:val="none"/>
          <w:lang w:val="en-US"/>
        </w:rPr>
        <w:lastRenderedPageBreak/>
        <w:t>Über die TGW Logistics Group:</w:t>
      </w:r>
    </w:p>
    <w:p w14:paraId="1A5A4F56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 xml:space="preserve">Die TGW Logistics Group ist ein international führender Anbieter von Intralogistik-Lösungen. Seit </w:t>
      </w:r>
      <w:r w:rsidR="00C4399A">
        <w:rPr>
          <w:rStyle w:val="Hyperlink"/>
          <w:color w:val="auto"/>
          <w:u w:val="none"/>
        </w:rPr>
        <w:t xml:space="preserve">mehr als </w:t>
      </w:r>
      <w:r w:rsidRPr="00D1043D">
        <w:rPr>
          <w:rStyle w:val="Hyperlink"/>
          <w:color w:val="auto"/>
          <w:u w:val="none"/>
        </w:rPr>
        <w:t>50 Jahren realisiert der österreichische Spezialist automatisierte Anlagen für seine internationalen Kunden: von A wie Adidas bis Z wie Zalando. Als Systemintegrator übernimmt TGW dabei Planung, Produktion und Realisierung von komplexen Logistikzentren – von Mechatronik über Robotik bis hin zu Steuerung und Software.</w:t>
      </w:r>
    </w:p>
    <w:p w14:paraId="15A25BB4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10A4CA7B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Die TGW Logistics Group hat Niederlassungen in Europa, China und den USA und beschäftigt weltweit mehr</w:t>
      </w:r>
      <w:r w:rsidR="005E5FE4">
        <w:rPr>
          <w:rStyle w:val="Hyperlink"/>
          <w:color w:val="auto"/>
          <w:u w:val="none"/>
        </w:rPr>
        <w:t xml:space="preserve"> als 4.000</w:t>
      </w:r>
      <w:r w:rsidRPr="00D1043D">
        <w:rPr>
          <w:rStyle w:val="Hyperlink"/>
          <w:color w:val="auto"/>
          <w:u w:val="none"/>
        </w:rPr>
        <w:t xml:space="preserve"> Mit</w:t>
      </w:r>
      <w:r w:rsidR="005E5FE4">
        <w:rPr>
          <w:rStyle w:val="Hyperlink"/>
          <w:color w:val="auto"/>
          <w:u w:val="none"/>
        </w:rPr>
        <w:t>arbeiter. Im Wirtschaftsjahr 2020</w:t>
      </w:r>
      <w:r w:rsidRPr="00D1043D">
        <w:rPr>
          <w:rStyle w:val="Hyperlink"/>
          <w:color w:val="auto"/>
          <w:u w:val="none"/>
        </w:rPr>
        <w:t>/20</w:t>
      </w:r>
      <w:r w:rsidR="005E5FE4">
        <w:rPr>
          <w:rStyle w:val="Hyperlink"/>
          <w:color w:val="auto"/>
          <w:u w:val="none"/>
        </w:rPr>
        <w:t>21</w:t>
      </w:r>
      <w:r w:rsidRPr="00D1043D">
        <w:rPr>
          <w:rStyle w:val="Hyperlink"/>
          <w:color w:val="auto"/>
          <w:u w:val="none"/>
        </w:rPr>
        <w:t xml:space="preserve"> erzielte das Unternehmen einen Gesamtumsatz von </w:t>
      </w:r>
      <w:r w:rsidR="005E5FE4">
        <w:rPr>
          <w:rStyle w:val="Hyperlink"/>
          <w:color w:val="auto"/>
          <w:u w:val="none"/>
        </w:rPr>
        <w:t>813</w:t>
      </w:r>
      <w:r w:rsidR="00704319" w:rsidRPr="00D1043D">
        <w:rPr>
          <w:rStyle w:val="Hyperlink"/>
          <w:color w:val="auto"/>
          <w:u w:val="none"/>
        </w:rPr>
        <w:t xml:space="preserve"> </w:t>
      </w:r>
      <w:r w:rsidRPr="00D1043D">
        <w:rPr>
          <w:rStyle w:val="Hyperlink"/>
          <w:color w:val="auto"/>
          <w:u w:val="none"/>
        </w:rPr>
        <w:t>Millionen Euro.</w:t>
      </w:r>
    </w:p>
    <w:p w14:paraId="1CF88C1B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06239CDD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1F456E7A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45AC0DE5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Bilder:</w:t>
      </w:r>
    </w:p>
    <w:p w14:paraId="749DE048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Abdruck mit Quellangabe und zu Presseberichten, die sich vorwiegend mit der TGW Logistics Group GmbH befassen, honorarfrei. Kein honorarfreier Abdruck für werbliche Zwecke.</w:t>
      </w:r>
    </w:p>
    <w:p w14:paraId="67B21F0B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375DD09F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2519459F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Kontakt:</w:t>
      </w:r>
    </w:p>
    <w:p w14:paraId="5590A0C7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TGW Logistics Group GmbH</w:t>
      </w:r>
    </w:p>
    <w:p w14:paraId="2874DF17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 xml:space="preserve">A-4614 Marchtrenk, </w:t>
      </w:r>
      <w:r>
        <w:rPr>
          <w:rStyle w:val="Hyperlink"/>
          <w:color w:val="auto"/>
          <w:u w:val="none"/>
        </w:rPr>
        <w:t>Ludwig Szinicz Straße</w:t>
      </w:r>
      <w:r w:rsidRPr="00D1043D">
        <w:rPr>
          <w:rStyle w:val="Hyperlink"/>
          <w:color w:val="auto"/>
          <w:u w:val="none"/>
        </w:rPr>
        <w:t xml:space="preserve"> 3</w:t>
      </w:r>
    </w:p>
    <w:p w14:paraId="269F454E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T: +43.(0)50.486-0</w:t>
      </w:r>
    </w:p>
    <w:p w14:paraId="473293E8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F: +43.(0)50.486-31</w:t>
      </w:r>
    </w:p>
    <w:p w14:paraId="7A610B90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E-Mail: tgw@tgw-group.com</w:t>
      </w:r>
    </w:p>
    <w:p w14:paraId="78057CCF" w14:textId="77777777" w:rsidR="00BC7952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059207D1" w14:textId="77777777" w:rsidR="00F92A0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4E427EB8" w14:textId="77777777" w:rsidR="00F92A0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Pressekontakt:</w:t>
      </w:r>
    </w:p>
    <w:p w14:paraId="68042F9C" w14:textId="77777777" w:rsidR="00F92A0D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Alexander Tahedl</w:t>
      </w:r>
    </w:p>
    <w:p w14:paraId="03A35A8D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  <w:lang w:val="en-AU"/>
        </w:rPr>
        <w:t xml:space="preserve">Communications </w:t>
      </w:r>
      <w:r w:rsidRPr="00D1043D">
        <w:rPr>
          <w:rStyle w:val="Hyperlink"/>
          <w:color w:val="auto"/>
          <w:u w:val="none"/>
          <w:lang w:val="en-AU"/>
        </w:rPr>
        <w:t>Specialist</w:t>
      </w:r>
    </w:p>
    <w:p w14:paraId="2CD595C3" w14:textId="77777777"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T: +43</w:t>
      </w:r>
      <w:proofErr w:type="gramStart"/>
      <w:r w:rsidRPr="00A345ED">
        <w:rPr>
          <w:rStyle w:val="Hyperlink"/>
          <w:color w:val="auto"/>
          <w:u w:val="none"/>
          <w:lang w:val="en-AU"/>
        </w:rPr>
        <w:t>.(</w:t>
      </w:r>
      <w:proofErr w:type="gramEnd"/>
      <w:r w:rsidRPr="00A345ED">
        <w:rPr>
          <w:rStyle w:val="Hyperlink"/>
          <w:color w:val="auto"/>
          <w:u w:val="none"/>
          <w:lang w:val="en-AU"/>
        </w:rPr>
        <w:t>0)50.486-2267</w:t>
      </w:r>
    </w:p>
    <w:p w14:paraId="18DF18B5" w14:textId="77777777"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M: +43</w:t>
      </w:r>
      <w:proofErr w:type="gramStart"/>
      <w:r w:rsidRPr="00A345ED">
        <w:rPr>
          <w:rStyle w:val="Hyperlink"/>
          <w:color w:val="auto"/>
          <w:u w:val="none"/>
          <w:lang w:val="en-AU"/>
        </w:rPr>
        <w:t>.(</w:t>
      </w:r>
      <w:proofErr w:type="gramEnd"/>
      <w:r w:rsidRPr="00A345ED">
        <w:rPr>
          <w:rStyle w:val="Hyperlink"/>
          <w:color w:val="auto"/>
          <w:u w:val="none"/>
          <w:lang w:val="en-AU"/>
        </w:rPr>
        <w:t>0)664.88459713</w:t>
      </w:r>
    </w:p>
    <w:p w14:paraId="41C39A71" w14:textId="77777777" w:rsidR="00BC7952" w:rsidRPr="00A345ED" w:rsidRDefault="00BC7952" w:rsidP="00BC7952">
      <w:pPr>
        <w:spacing w:line="240" w:lineRule="auto"/>
        <w:ind w:left="0" w:right="1693"/>
        <w:rPr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alexander.tahedl@tgw-group.com</w:t>
      </w:r>
    </w:p>
    <w:p w14:paraId="0808ADDB" w14:textId="77777777" w:rsidR="00BC7952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14:paraId="50026501" w14:textId="77777777" w:rsidR="00F92A0D" w:rsidRPr="00A345E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14:paraId="06E9A4EB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Martin Kirchmayr</w:t>
      </w:r>
    </w:p>
    <w:p w14:paraId="4C687EC5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Director Marketing &amp; Communications</w:t>
      </w:r>
    </w:p>
    <w:p w14:paraId="5FD43CA2" w14:textId="77777777" w:rsidR="00BC7952" w:rsidRPr="00460F4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  <w:r w:rsidRPr="00460F45">
        <w:rPr>
          <w:rStyle w:val="Hyperlink"/>
          <w:color w:val="auto"/>
          <w:u w:val="none"/>
          <w:lang w:val="de-AT"/>
        </w:rPr>
        <w:t>T: +43.(0)50.486-1382</w:t>
      </w:r>
    </w:p>
    <w:p w14:paraId="6C26F05C" w14:textId="77777777" w:rsidR="00BC7952" w:rsidRPr="00460F4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  <w:r w:rsidRPr="00460F45">
        <w:rPr>
          <w:rStyle w:val="Hyperlink"/>
          <w:color w:val="auto"/>
          <w:u w:val="none"/>
          <w:lang w:val="de-AT"/>
        </w:rPr>
        <w:t>M: +43.(0)664.8187423</w:t>
      </w:r>
    </w:p>
    <w:p w14:paraId="2CDFEDA3" w14:textId="77777777" w:rsidR="00BC7952" w:rsidRPr="00460F4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  <w:r w:rsidRPr="00460F45">
        <w:rPr>
          <w:rStyle w:val="Hyperlink"/>
          <w:color w:val="auto"/>
          <w:u w:val="none"/>
          <w:lang w:val="de-AT"/>
        </w:rPr>
        <w:t>martin.kirchmayr@tgw-group.com</w:t>
      </w:r>
    </w:p>
    <w:p w14:paraId="25AC5591" w14:textId="77777777" w:rsidR="00BC7952" w:rsidRPr="00460F4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</w:p>
    <w:p w14:paraId="5F5B5CDD" w14:textId="77777777" w:rsidR="00BC7952" w:rsidRPr="00460F45" w:rsidRDefault="00BC7952" w:rsidP="00BC7952">
      <w:pPr>
        <w:spacing w:line="240" w:lineRule="auto"/>
        <w:ind w:left="0" w:right="1693"/>
        <w:rPr>
          <w:lang w:val="de-AT"/>
        </w:rPr>
      </w:pPr>
    </w:p>
    <w:p w14:paraId="4F06652C" w14:textId="77777777" w:rsidR="006231AE" w:rsidRPr="00460F45" w:rsidRDefault="006231AE" w:rsidP="006231AE">
      <w:pPr>
        <w:ind w:left="0" w:right="1693"/>
        <w:rPr>
          <w:lang w:val="de-AT"/>
        </w:rPr>
      </w:pPr>
    </w:p>
    <w:sectPr w:rsidR="006231AE" w:rsidRPr="00460F45" w:rsidSect="00AF2210">
      <w:headerReference w:type="default" r:id="rId12"/>
      <w:footerReference w:type="default" r:id="rId13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E34CE" w14:textId="77777777" w:rsidR="00A563F6" w:rsidRDefault="00A563F6" w:rsidP="00764006">
      <w:pPr>
        <w:spacing w:line="240" w:lineRule="auto"/>
      </w:pPr>
      <w:r>
        <w:separator/>
      </w:r>
    </w:p>
  </w:endnote>
  <w:endnote w:type="continuationSeparator" w:id="0">
    <w:p w14:paraId="62284835" w14:textId="77777777" w:rsidR="00A563F6" w:rsidRDefault="00A563F6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B72812" w:rsidRPr="00C424EA" w14:paraId="26F77CAF" w14:textId="77777777" w:rsidTr="00A345ED">
      <w:tc>
        <w:tcPr>
          <w:tcW w:w="6474" w:type="dxa"/>
        </w:tcPr>
        <w:p w14:paraId="77BF932F" w14:textId="77777777" w:rsidR="00B72812" w:rsidRPr="00C424EA" w:rsidRDefault="00B72812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0B7E59C7" w14:textId="77777777" w:rsidR="00B72812" w:rsidRPr="00C424EA" w:rsidRDefault="00B72812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0946E9C2" w14:textId="77777777" w:rsidR="00B72812" w:rsidRPr="00C424EA" w:rsidRDefault="00B72812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14:paraId="00826F61" w14:textId="2A72A3E9" w:rsidR="00B72812" w:rsidRPr="00C424EA" w:rsidRDefault="00B72812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B05D38">
            <w:rPr>
              <w:noProof/>
              <w:sz w:val="16"/>
              <w:szCs w:val="16"/>
            </w:rPr>
            <w:t>1</w:t>
          </w:r>
          <w:r w:rsidRPr="00C424EA">
            <w:rPr>
              <w:sz w:val="16"/>
              <w:szCs w:val="16"/>
            </w:rPr>
            <w:fldChar w:fldCharType="end"/>
          </w:r>
          <w:r w:rsidRPr="00C424EA">
            <w:rPr>
              <w:sz w:val="16"/>
              <w:szCs w:val="16"/>
            </w:rPr>
            <w:t xml:space="preserve"> / </w:t>
          </w: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NUMPAGES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B05D38">
            <w:rPr>
              <w:noProof/>
              <w:sz w:val="16"/>
              <w:szCs w:val="16"/>
            </w:rPr>
            <w:t>3</w:t>
          </w:r>
          <w:r w:rsidRPr="00C424EA">
            <w:rPr>
              <w:noProof/>
              <w:sz w:val="16"/>
              <w:szCs w:val="16"/>
            </w:rPr>
            <w:fldChar w:fldCharType="end"/>
          </w:r>
        </w:p>
      </w:tc>
    </w:tr>
  </w:tbl>
  <w:p w14:paraId="7F771200" w14:textId="77777777" w:rsidR="00B72812" w:rsidRPr="000B65C7" w:rsidRDefault="00B72812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F0385" w14:textId="77777777" w:rsidR="00A563F6" w:rsidRDefault="00A563F6" w:rsidP="00764006">
      <w:pPr>
        <w:spacing w:line="240" w:lineRule="auto"/>
      </w:pPr>
      <w:r>
        <w:separator/>
      </w:r>
    </w:p>
  </w:footnote>
  <w:footnote w:type="continuationSeparator" w:id="0">
    <w:p w14:paraId="7679E7D6" w14:textId="77777777" w:rsidR="00A563F6" w:rsidRDefault="00A563F6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10F10" w14:textId="77777777" w:rsidR="00B72812" w:rsidRDefault="00B72812" w:rsidP="00C54F6A">
    <w:pPr>
      <w:pStyle w:val="Dokumententitel"/>
    </w:pPr>
  </w:p>
  <w:p w14:paraId="767BA1CA" w14:textId="77777777" w:rsidR="00B72812" w:rsidRPr="00C15D91" w:rsidRDefault="00B72812" w:rsidP="00C54F6A">
    <w:pPr>
      <w:pStyle w:val="Dokumententitel"/>
    </w:pPr>
    <w:r>
      <w:rPr>
        <w:lang w:eastAsia="de-AT"/>
      </w:rPr>
      <w:drawing>
        <wp:anchor distT="0" distB="0" distL="114300" distR="114300" simplePos="0" relativeHeight="251659264" behindDoc="0" locked="0" layoutInCell="1" allowOverlap="1" wp14:anchorId="114A6267" wp14:editId="6DADB925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5FE4">
      <w:rPr>
        <w:lang w:eastAsia="de-AT"/>
      </w:rPr>
      <w:t>Pressemitteilung</w:t>
    </w:r>
  </w:p>
  <w:p w14:paraId="7FFABF6F" w14:textId="77777777" w:rsidR="00B72812" w:rsidRPr="00C54F6A" w:rsidRDefault="00B72812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A68047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7F321A1"/>
    <w:multiLevelType w:val="hybridMultilevel"/>
    <w:tmpl w:val="C6CE4F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71196"/>
    <w:multiLevelType w:val="hybridMultilevel"/>
    <w:tmpl w:val="A1ACE5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66F4A50"/>
    <w:multiLevelType w:val="hybridMultilevel"/>
    <w:tmpl w:val="2836E7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A0E7B"/>
    <w:multiLevelType w:val="hybridMultilevel"/>
    <w:tmpl w:val="67F473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C664C"/>
    <w:multiLevelType w:val="hybridMultilevel"/>
    <w:tmpl w:val="725487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3BC24E75"/>
    <w:multiLevelType w:val="hybridMultilevel"/>
    <w:tmpl w:val="459CF1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235B0"/>
    <w:multiLevelType w:val="hybridMultilevel"/>
    <w:tmpl w:val="9FC828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83211"/>
    <w:multiLevelType w:val="hybridMultilevel"/>
    <w:tmpl w:val="DB9234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1A32480"/>
    <w:multiLevelType w:val="hybridMultilevel"/>
    <w:tmpl w:val="DF52E7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18" w15:restartNumberingAfterBreak="0">
    <w:nsid w:val="604E6C7D"/>
    <w:multiLevelType w:val="hybridMultilevel"/>
    <w:tmpl w:val="7756B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245B1"/>
    <w:multiLevelType w:val="hybridMultilevel"/>
    <w:tmpl w:val="65B2B582"/>
    <w:lvl w:ilvl="0" w:tplc="E55C8E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17"/>
  </w:num>
  <w:num w:numId="5">
    <w:abstractNumId w:val="19"/>
  </w:num>
  <w:num w:numId="6">
    <w:abstractNumId w:val="4"/>
  </w:num>
  <w:num w:numId="7">
    <w:abstractNumId w:val="1"/>
  </w:num>
  <w:num w:numId="8">
    <w:abstractNumId w:val="16"/>
  </w:num>
  <w:num w:numId="9">
    <w:abstractNumId w:val="6"/>
  </w:num>
  <w:num w:numId="10">
    <w:abstractNumId w:val="20"/>
  </w:num>
  <w:num w:numId="11">
    <w:abstractNumId w:val="11"/>
  </w:num>
  <w:num w:numId="12">
    <w:abstractNumId w:val="7"/>
  </w:num>
  <w:num w:numId="13">
    <w:abstractNumId w:val="5"/>
  </w:num>
  <w:num w:numId="14">
    <w:abstractNumId w:val="15"/>
  </w:num>
  <w:num w:numId="15">
    <w:abstractNumId w:val="2"/>
  </w:num>
  <w:num w:numId="16">
    <w:abstractNumId w:val="3"/>
  </w:num>
  <w:num w:numId="17">
    <w:abstractNumId w:val="0"/>
  </w:num>
  <w:num w:numId="18">
    <w:abstractNumId w:val="8"/>
  </w:num>
  <w:num w:numId="19">
    <w:abstractNumId w:val="10"/>
  </w:num>
  <w:num w:numId="20">
    <w:abstractNumId w:val="18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e-AT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D6"/>
    <w:rsid w:val="00002AC7"/>
    <w:rsid w:val="00007FC6"/>
    <w:rsid w:val="00010D99"/>
    <w:rsid w:val="00010E02"/>
    <w:rsid w:val="00011AC1"/>
    <w:rsid w:val="00011F25"/>
    <w:rsid w:val="00011FD5"/>
    <w:rsid w:val="00012D34"/>
    <w:rsid w:val="00013BFA"/>
    <w:rsid w:val="00014E8D"/>
    <w:rsid w:val="00015103"/>
    <w:rsid w:val="000152EB"/>
    <w:rsid w:val="000209B3"/>
    <w:rsid w:val="00021273"/>
    <w:rsid w:val="00021301"/>
    <w:rsid w:val="000220DD"/>
    <w:rsid w:val="000221B8"/>
    <w:rsid w:val="000221DE"/>
    <w:rsid w:val="000223E5"/>
    <w:rsid w:val="0002258B"/>
    <w:rsid w:val="000236F9"/>
    <w:rsid w:val="00025C18"/>
    <w:rsid w:val="00025FEC"/>
    <w:rsid w:val="00026DE3"/>
    <w:rsid w:val="00030C83"/>
    <w:rsid w:val="000362EF"/>
    <w:rsid w:val="0003778F"/>
    <w:rsid w:val="00037DD1"/>
    <w:rsid w:val="00040809"/>
    <w:rsid w:val="00041122"/>
    <w:rsid w:val="000417F9"/>
    <w:rsid w:val="00041EC3"/>
    <w:rsid w:val="00042EEB"/>
    <w:rsid w:val="00043476"/>
    <w:rsid w:val="00043B95"/>
    <w:rsid w:val="00044356"/>
    <w:rsid w:val="00044D72"/>
    <w:rsid w:val="0004523A"/>
    <w:rsid w:val="00045C9C"/>
    <w:rsid w:val="00045F47"/>
    <w:rsid w:val="00047282"/>
    <w:rsid w:val="00047F30"/>
    <w:rsid w:val="00051B1D"/>
    <w:rsid w:val="000522C7"/>
    <w:rsid w:val="00053EC2"/>
    <w:rsid w:val="00055139"/>
    <w:rsid w:val="00055611"/>
    <w:rsid w:val="00055AC1"/>
    <w:rsid w:val="00056AA7"/>
    <w:rsid w:val="00060901"/>
    <w:rsid w:val="00061BDB"/>
    <w:rsid w:val="00064F2D"/>
    <w:rsid w:val="000662F5"/>
    <w:rsid w:val="00066599"/>
    <w:rsid w:val="0006731A"/>
    <w:rsid w:val="00067ABB"/>
    <w:rsid w:val="00071B58"/>
    <w:rsid w:val="0007431B"/>
    <w:rsid w:val="00074502"/>
    <w:rsid w:val="00074923"/>
    <w:rsid w:val="00076C37"/>
    <w:rsid w:val="00082003"/>
    <w:rsid w:val="0008361B"/>
    <w:rsid w:val="000851A7"/>
    <w:rsid w:val="00086319"/>
    <w:rsid w:val="00086DCB"/>
    <w:rsid w:val="00087166"/>
    <w:rsid w:val="0008730F"/>
    <w:rsid w:val="00092057"/>
    <w:rsid w:val="00092354"/>
    <w:rsid w:val="00092A61"/>
    <w:rsid w:val="00092EF8"/>
    <w:rsid w:val="000949FC"/>
    <w:rsid w:val="00094D4C"/>
    <w:rsid w:val="00095936"/>
    <w:rsid w:val="000966B7"/>
    <w:rsid w:val="0009689E"/>
    <w:rsid w:val="00097109"/>
    <w:rsid w:val="000A0D43"/>
    <w:rsid w:val="000A0FF3"/>
    <w:rsid w:val="000A1858"/>
    <w:rsid w:val="000A267E"/>
    <w:rsid w:val="000A3054"/>
    <w:rsid w:val="000A33C6"/>
    <w:rsid w:val="000A3DB4"/>
    <w:rsid w:val="000A579F"/>
    <w:rsid w:val="000A5D32"/>
    <w:rsid w:val="000A6CE7"/>
    <w:rsid w:val="000A77BB"/>
    <w:rsid w:val="000B2B18"/>
    <w:rsid w:val="000B4185"/>
    <w:rsid w:val="000B5A93"/>
    <w:rsid w:val="000B5C66"/>
    <w:rsid w:val="000B6542"/>
    <w:rsid w:val="000B65C7"/>
    <w:rsid w:val="000B65E5"/>
    <w:rsid w:val="000B74E7"/>
    <w:rsid w:val="000B7FAB"/>
    <w:rsid w:val="000C14A0"/>
    <w:rsid w:val="000C3087"/>
    <w:rsid w:val="000C38EE"/>
    <w:rsid w:val="000C3977"/>
    <w:rsid w:val="000C3DD8"/>
    <w:rsid w:val="000C5589"/>
    <w:rsid w:val="000C581E"/>
    <w:rsid w:val="000D0567"/>
    <w:rsid w:val="000D07FD"/>
    <w:rsid w:val="000D0F32"/>
    <w:rsid w:val="000D32EB"/>
    <w:rsid w:val="000D3617"/>
    <w:rsid w:val="000D3C37"/>
    <w:rsid w:val="000D4724"/>
    <w:rsid w:val="000D5EF9"/>
    <w:rsid w:val="000E0701"/>
    <w:rsid w:val="000E1D04"/>
    <w:rsid w:val="000E20AF"/>
    <w:rsid w:val="000E2AD9"/>
    <w:rsid w:val="000E33BA"/>
    <w:rsid w:val="000E33FB"/>
    <w:rsid w:val="000E3560"/>
    <w:rsid w:val="000E43DC"/>
    <w:rsid w:val="000E48E5"/>
    <w:rsid w:val="000E4B36"/>
    <w:rsid w:val="000E75D4"/>
    <w:rsid w:val="000F2C7A"/>
    <w:rsid w:val="000F3959"/>
    <w:rsid w:val="000F632A"/>
    <w:rsid w:val="000F6CC2"/>
    <w:rsid w:val="000F74BB"/>
    <w:rsid w:val="000F750C"/>
    <w:rsid w:val="000F7838"/>
    <w:rsid w:val="000F7C74"/>
    <w:rsid w:val="000F7ECD"/>
    <w:rsid w:val="00100BDA"/>
    <w:rsid w:val="00102353"/>
    <w:rsid w:val="0010383A"/>
    <w:rsid w:val="00103B57"/>
    <w:rsid w:val="00104CDF"/>
    <w:rsid w:val="00104DEA"/>
    <w:rsid w:val="001061B8"/>
    <w:rsid w:val="00106523"/>
    <w:rsid w:val="001069CF"/>
    <w:rsid w:val="001113B7"/>
    <w:rsid w:val="001119B7"/>
    <w:rsid w:val="00111A67"/>
    <w:rsid w:val="001136BD"/>
    <w:rsid w:val="00113DEF"/>
    <w:rsid w:val="0011473E"/>
    <w:rsid w:val="00114EE0"/>
    <w:rsid w:val="00116B32"/>
    <w:rsid w:val="0012094E"/>
    <w:rsid w:val="001230A6"/>
    <w:rsid w:val="00125FEB"/>
    <w:rsid w:val="0012627D"/>
    <w:rsid w:val="00126DA1"/>
    <w:rsid w:val="00127ECE"/>
    <w:rsid w:val="001305E8"/>
    <w:rsid w:val="00131A55"/>
    <w:rsid w:val="001336DF"/>
    <w:rsid w:val="0013383F"/>
    <w:rsid w:val="001338DB"/>
    <w:rsid w:val="00134AF1"/>
    <w:rsid w:val="001404D7"/>
    <w:rsid w:val="00141099"/>
    <w:rsid w:val="00142015"/>
    <w:rsid w:val="00142599"/>
    <w:rsid w:val="001429F4"/>
    <w:rsid w:val="00142C72"/>
    <w:rsid w:val="00142D0C"/>
    <w:rsid w:val="00144E88"/>
    <w:rsid w:val="00147C5F"/>
    <w:rsid w:val="00151FD8"/>
    <w:rsid w:val="00152760"/>
    <w:rsid w:val="00152A09"/>
    <w:rsid w:val="00153C82"/>
    <w:rsid w:val="00153D8F"/>
    <w:rsid w:val="00155AE9"/>
    <w:rsid w:val="00155DB3"/>
    <w:rsid w:val="00157367"/>
    <w:rsid w:val="00157D30"/>
    <w:rsid w:val="00162D14"/>
    <w:rsid w:val="001635F5"/>
    <w:rsid w:val="001651A2"/>
    <w:rsid w:val="00165945"/>
    <w:rsid w:val="00165988"/>
    <w:rsid w:val="00165EB0"/>
    <w:rsid w:val="001671D5"/>
    <w:rsid w:val="0016742A"/>
    <w:rsid w:val="001702C8"/>
    <w:rsid w:val="0017041B"/>
    <w:rsid w:val="00170529"/>
    <w:rsid w:val="00170957"/>
    <w:rsid w:val="00170E3F"/>
    <w:rsid w:val="001713BB"/>
    <w:rsid w:val="001744EA"/>
    <w:rsid w:val="001754C6"/>
    <w:rsid w:val="00180B8A"/>
    <w:rsid w:val="001823FD"/>
    <w:rsid w:val="00182747"/>
    <w:rsid w:val="00183067"/>
    <w:rsid w:val="001832C9"/>
    <w:rsid w:val="00184021"/>
    <w:rsid w:val="0018476A"/>
    <w:rsid w:val="00184C9A"/>
    <w:rsid w:val="00185240"/>
    <w:rsid w:val="001858FA"/>
    <w:rsid w:val="00185AD7"/>
    <w:rsid w:val="00185FCF"/>
    <w:rsid w:val="001866FC"/>
    <w:rsid w:val="00186DCA"/>
    <w:rsid w:val="001877D6"/>
    <w:rsid w:val="001900F5"/>
    <w:rsid w:val="001905C1"/>
    <w:rsid w:val="0019186D"/>
    <w:rsid w:val="00191D7D"/>
    <w:rsid w:val="0019426A"/>
    <w:rsid w:val="00194327"/>
    <w:rsid w:val="00194BC4"/>
    <w:rsid w:val="00195591"/>
    <w:rsid w:val="00195BA1"/>
    <w:rsid w:val="00197269"/>
    <w:rsid w:val="001A0128"/>
    <w:rsid w:val="001A2DCB"/>
    <w:rsid w:val="001A33BD"/>
    <w:rsid w:val="001A4166"/>
    <w:rsid w:val="001A58D9"/>
    <w:rsid w:val="001A6800"/>
    <w:rsid w:val="001A6E46"/>
    <w:rsid w:val="001A743C"/>
    <w:rsid w:val="001A7904"/>
    <w:rsid w:val="001B0DAB"/>
    <w:rsid w:val="001B28D5"/>
    <w:rsid w:val="001B450B"/>
    <w:rsid w:val="001B46E9"/>
    <w:rsid w:val="001B4929"/>
    <w:rsid w:val="001B7EEA"/>
    <w:rsid w:val="001C050F"/>
    <w:rsid w:val="001C1838"/>
    <w:rsid w:val="001C1AC7"/>
    <w:rsid w:val="001C40DE"/>
    <w:rsid w:val="001C5298"/>
    <w:rsid w:val="001C7547"/>
    <w:rsid w:val="001C77BA"/>
    <w:rsid w:val="001D1169"/>
    <w:rsid w:val="001D3742"/>
    <w:rsid w:val="001D3C48"/>
    <w:rsid w:val="001D3DA5"/>
    <w:rsid w:val="001D57B5"/>
    <w:rsid w:val="001D69D1"/>
    <w:rsid w:val="001D7887"/>
    <w:rsid w:val="001D7B5D"/>
    <w:rsid w:val="001E1155"/>
    <w:rsid w:val="001E22B6"/>
    <w:rsid w:val="001E2746"/>
    <w:rsid w:val="001E28E9"/>
    <w:rsid w:val="001E2A74"/>
    <w:rsid w:val="001E34A5"/>
    <w:rsid w:val="001E6173"/>
    <w:rsid w:val="001E6404"/>
    <w:rsid w:val="001E7FE9"/>
    <w:rsid w:val="001F0657"/>
    <w:rsid w:val="001F08AF"/>
    <w:rsid w:val="001F1959"/>
    <w:rsid w:val="001F2A46"/>
    <w:rsid w:val="001F3376"/>
    <w:rsid w:val="001F33A1"/>
    <w:rsid w:val="001F3E5B"/>
    <w:rsid w:val="002017CF"/>
    <w:rsid w:val="002025D0"/>
    <w:rsid w:val="0020344F"/>
    <w:rsid w:val="00203677"/>
    <w:rsid w:val="00205DAD"/>
    <w:rsid w:val="00212AB2"/>
    <w:rsid w:val="00213206"/>
    <w:rsid w:val="00213434"/>
    <w:rsid w:val="00213DEE"/>
    <w:rsid w:val="00214367"/>
    <w:rsid w:val="00215B86"/>
    <w:rsid w:val="00220326"/>
    <w:rsid w:val="0022082E"/>
    <w:rsid w:val="00220DA8"/>
    <w:rsid w:val="00221A42"/>
    <w:rsid w:val="00221B43"/>
    <w:rsid w:val="00222AA7"/>
    <w:rsid w:val="00223EA8"/>
    <w:rsid w:val="0022464C"/>
    <w:rsid w:val="00226B41"/>
    <w:rsid w:val="002327A2"/>
    <w:rsid w:val="00232F8E"/>
    <w:rsid w:val="00235CF7"/>
    <w:rsid w:val="0023663F"/>
    <w:rsid w:val="002413CA"/>
    <w:rsid w:val="00241A91"/>
    <w:rsid w:val="00242B17"/>
    <w:rsid w:val="00244004"/>
    <w:rsid w:val="0024402E"/>
    <w:rsid w:val="00244AB2"/>
    <w:rsid w:val="0024512C"/>
    <w:rsid w:val="00245527"/>
    <w:rsid w:val="00246F8E"/>
    <w:rsid w:val="00247B61"/>
    <w:rsid w:val="00250BA2"/>
    <w:rsid w:val="00252142"/>
    <w:rsid w:val="00252769"/>
    <w:rsid w:val="00256A53"/>
    <w:rsid w:val="002601B9"/>
    <w:rsid w:val="00260C57"/>
    <w:rsid w:val="00262133"/>
    <w:rsid w:val="00262F29"/>
    <w:rsid w:val="00263D5C"/>
    <w:rsid w:val="00263FC4"/>
    <w:rsid w:val="002642F9"/>
    <w:rsid w:val="0026487A"/>
    <w:rsid w:val="00264C02"/>
    <w:rsid w:val="00264FCF"/>
    <w:rsid w:val="0026530E"/>
    <w:rsid w:val="00265358"/>
    <w:rsid w:val="0027242D"/>
    <w:rsid w:val="00273328"/>
    <w:rsid w:val="00273631"/>
    <w:rsid w:val="002738A2"/>
    <w:rsid w:val="002739D4"/>
    <w:rsid w:val="002739DA"/>
    <w:rsid w:val="00274EE1"/>
    <w:rsid w:val="0027597E"/>
    <w:rsid w:val="00275A13"/>
    <w:rsid w:val="00280D75"/>
    <w:rsid w:val="002820AB"/>
    <w:rsid w:val="002871F3"/>
    <w:rsid w:val="002908AA"/>
    <w:rsid w:val="002909B6"/>
    <w:rsid w:val="00293315"/>
    <w:rsid w:val="0029513A"/>
    <w:rsid w:val="00295858"/>
    <w:rsid w:val="00296398"/>
    <w:rsid w:val="002A00C3"/>
    <w:rsid w:val="002A1224"/>
    <w:rsid w:val="002A3009"/>
    <w:rsid w:val="002A3230"/>
    <w:rsid w:val="002A3ACB"/>
    <w:rsid w:val="002A3B95"/>
    <w:rsid w:val="002A564B"/>
    <w:rsid w:val="002A63CD"/>
    <w:rsid w:val="002A6730"/>
    <w:rsid w:val="002A6F1E"/>
    <w:rsid w:val="002A7A17"/>
    <w:rsid w:val="002A7D7D"/>
    <w:rsid w:val="002B0793"/>
    <w:rsid w:val="002B21E2"/>
    <w:rsid w:val="002B4B19"/>
    <w:rsid w:val="002C0149"/>
    <w:rsid w:val="002C0832"/>
    <w:rsid w:val="002C1269"/>
    <w:rsid w:val="002C265D"/>
    <w:rsid w:val="002C36E5"/>
    <w:rsid w:val="002C4112"/>
    <w:rsid w:val="002C652E"/>
    <w:rsid w:val="002C69C9"/>
    <w:rsid w:val="002D039B"/>
    <w:rsid w:val="002D1970"/>
    <w:rsid w:val="002D44D3"/>
    <w:rsid w:val="002D499C"/>
    <w:rsid w:val="002D6158"/>
    <w:rsid w:val="002E58ED"/>
    <w:rsid w:val="002E789B"/>
    <w:rsid w:val="002F3A9A"/>
    <w:rsid w:val="002F43AF"/>
    <w:rsid w:val="002F4DC4"/>
    <w:rsid w:val="002F5287"/>
    <w:rsid w:val="002F55CE"/>
    <w:rsid w:val="002F565F"/>
    <w:rsid w:val="002F712A"/>
    <w:rsid w:val="00300B08"/>
    <w:rsid w:val="00301779"/>
    <w:rsid w:val="0030411A"/>
    <w:rsid w:val="00305C14"/>
    <w:rsid w:val="003107A7"/>
    <w:rsid w:val="00310975"/>
    <w:rsid w:val="00311F54"/>
    <w:rsid w:val="003126CB"/>
    <w:rsid w:val="00312E2D"/>
    <w:rsid w:val="003143E2"/>
    <w:rsid w:val="00314A98"/>
    <w:rsid w:val="00315732"/>
    <w:rsid w:val="00316C9A"/>
    <w:rsid w:val="00317CAA"/>
    <w:rsid w:val="00320511"/>
    <w:rsid w:val="00321EEF"/>
    <w:rsid w:val="00322CCA"/>
    <w:rsid w:val="003238A9"/>
    <w:rsid w:val="0032656C"/>
    <w:rsid w:val="00330582"/>
    <w:rsid w:val="00331183"/>
    <w:rsid w:val="003327F2"/>
    <w:rsid w:val="00333BBC"/>
    <w:rsid w:val="003349CD"/>
    <w:rsid w:val="00334D5E"/>
    <w:rsid w:val="00335A41"/>
    <w:rsid w:val="00335DC4"/>
    <w:rsid w:val="003363D4"/>
    <w:rsid w:val="00336D99"/>
    <w:rsid w:val="00337AF6"/>
    <w:rsid w:val="00340066"/>
    <w:rsid w:val="00340165"/>
    <w:rsid w:val="00340AD4"/>
    <w:rsid w:val="00341C96"/>
    <w:rsid w:val="0034316E"/>
    <w:rsid w:val="00345413"/>
    <w:rsid w:val="00352A60"/>
    <w:rsid w:val="00352D7B"/>
    <w:rsid w:val="003533A3"/>
    <w:rsid w:val="00353A88"/>
    <w:rsid w:val="003541AF"/>
    <w:rsid w:val="00354454"/>
    <w:rsid w:val="00354CBD"/>
    <w:rsid w:val="00356625"/>
    <w:rsid w:val="0035675D"/>
    <w:rsid w:val="003600A8"/>
    <w:rsid w:val="00367F43"/>
    <w:rsid w:val="0037015F"/>
    <w:rsid w:val="00370EEF"/>
    <w:rsid w:val="0037168C"/>
    <w:rsid w:val="00371870"/>
    <w:rsid w:val="00372A13"/>
    <w:rsid w:val="00373261"/>
    <w:rsid w:val="003738F0"/>
    <w:rsid w:val="00374534"/>
    <w:rsid w:val="00374575"/>
    <w:rsid w:val="00375EB6"/>
    <w:rsid w:val="0037613B"/>
    <w:rsid w:val="003761F1"/>
    <w:rsid w:val="003769B5"/>
    <w:rsid w:val="00377F06"/>
    <w:rsid w:val="003802D1"/>
    <w:rsid w:val="00381F9E"/>
    <w:rsid w:val="00382EDF"/>
    <w:rsid w:val="003835AA"/>
    <w:rsid w:val="0038468A"/>
    <w:rsid w:val="003856E8"/>
    <w:rsid w:val="00386B3D"/>
    <w:rsid w:val="00386C0E"/>
    <w:rsid w:val="00387E52"/>
    <w:rsid w:val="00390644"/>
    <w:rsid w:val="0039107D"/>
    <w:rsid w:val="00392B81"/>
    <w:rsid w:val="00394360"/>
    <w:rsid w:val="0039528D"/>
    <w:rsid w:val="003977E0"/>
    <w:rsid w:val="003A1305"/>
    <w:rsid w:val="003A1D5D"/>
    <w:rsid w:val="003A23C4"/>
    <w:rsid w:val="003A3108"/>
    <w:rsid w:val="003A35D1"/>
    <w:rsid w:val="003A46B9"/>
    <w:rsid w:val="003A4F67"/>
    <w:rsid w:val="003A5CDA"/>
    <w:rsid w:val="003A6D30"/>
    <w:rsid w:val="003B110C"/>
    <w:rsid w:val="003B2120"/>
    <w:rsid w:val="003B2F92"/>
    <w:rsid w:val="003B47D3"/>
    <w:rsid w:val="003B509C"/>
    <w:rsid w:val="003B50A5"/>
    <w:rsid w:val="003B5271"/>
    <w:rsid w:val="003B6D7B"/>
    <w:rsid w:val="003B7A94"/>
    <w:rsid w:val="003C0CE6"/>
    <w:rsid w:val="003C12E8"/>
    <w:rsid w:val="003C1FED"/>
    <w:rsid w:val="003C2604"/>
    <w:rsid w:val="003C3102"/>
    <w:rsid w:val="003C4E9D"/>
    <w:rsid w:val="003C543D"/>
    <w:rsid w:val="003C5D23"/>
    <w:rsid w:val="003C66B4"/>
    <w:rsid w:val="003C7889"/>
    <w:rsid w:val="003C7D5B"/>
    <w:rsid w:val="003D0607"/>
    <w:rsid w:val="003D0B8D"/>
    <w:rsid w:val="003D3FCD"/>
    <w:rsid w:val="003D6248"/>
    <w:rsid w:val="003E002C"/>
    <w:rsid w:val="003E0736"/>
    <w:rsid w:val="003E0B49"/>
    <w:rsid w:val="003E0F62"/>
    <w:rsid w:val="003E12C1"/>
    <w:rsid w:val="003E2BD2"/>
    <w:rsid w:val="003E3F4D"/>
    <w:rsid w:val="003E4EAF"/>
    <w:rsid w:val="003E5E84"/>
    <w:rsid w:val="003E6164"/>
    <w:rsid w:val="003E63D8"/>
    <w:rsid w:val="003F1256"/>
    <w:rsid w:val="003F1D71"/>
    <w:rsid w:val="003F487B"/>
    <w:rsid w:val="003F4D22"/>
    <w:rsid w:val="003F5554"/>
    <w:rsid w:val="003F74CD"/>
    <w:rsid w:val="003F7FEF"/>
    <w:rsid w:val="00401382"/>
    <w:rsid w:val="00401817"/>
    <w:rsid w:val="004022C2"/>
    <w:rsid w:val="00406298"/>
    <w:rsid w:val="0040634E"/>
    <w:rsid w:val="0040644C"/>
    <w:rsid w:val="004067A6"/>
    <w:rsid w:val="00412090"/>
    <w:rsid w:val="00413E54"/>
    <w:rsid w:val="00415EE9"/>
    <w:rsid w:val="00416095"/>
    <w:rsid w:val="0042095D"/>
    <w:rsid w:val="004213DC"/>
    <w:rsid w:val="00421BE2"/>
    <w:rsid w:val="004233B4"/>
    <w:rsid w:val="004242C5"/>
    <w:rsid w:val="004242D0"/>
    <w:rsid w:val="004265B6"/>
    <w:rsid w:val="004267E4"/>
    <w:rsid w:val="00426A92"/>
    <w:rsid w:val="00426DF6"/>
    <w:rsid w:val="004272DB"/>
    <w:rsid w:val="00427466"/>
    <w:rsid w:val="004277EE"/>
    <w:rsid w:val="004303A9"/>
    <w:rsid w:val="00431015"/>
    <w:rsid w:val="00431D51"/>
    <w:rsid w:val="0043354F"/>
    <w:rsid w:val="0043387C"/>
    <w:rsid w:val="0043609D"/>
    <w:rsid w:val="00436969"/>
    <w:rsid w:val="00437BBE"/>
    <w:rsid w:val="00437C38"/>
    <w:rsid w:val="00441894"/>
    <w:rsid w:val="00441AEC"/>
    <w:rsid w:val="0044203F"/>
    <w:rsid w:val="0044393D"/>
    <w:rsid w:val="004439E0"/>
    <w:rsid w:val="00445563"/>
    <w:rsid w:val="00445CE3"/>
    <w:rsid w:val="00445F41"/>
    <w:rsid w:val="00446F4E"/>
    <w:rsid w:val="00451316"/>
    <w:rsid w:val="00451FDA"/>
    <w:rsid w:val="004521B9"/>
    <w:rsid w:val="00453D91"/>
    <w:rsid w:val="00453F5D"/>
    <w:rsid w:val="00454B07"/>
    <w:rsid w:val="00456A9F"/>
    <w:rsid w:val="00456CDC"/>
    <w:rsid w:val="004600D9"/>
    <w:rsid w:val="004606C2"/>
    <w:rsid w:val="0046071F"/>
    <w:rsid w:val="00460F45"/>
    <w:rsid w:val="004610E8"/>
    <w:rsid w:val="004612C8"/>
    <w:rsid w:val="00461EA5"/>
    <w:rsid w:val="00462574"/>
    <w:rsid w:val="00462BBC"/>
    <w:rsid w:val="00464F70"/>
    <w:rsid w:val="004713CE"/>
    <w:rsid w:val="00471C9D"/>
    <w:rsid w:val="00471E85"/>
    <w:rsid w:val="004736D0"/>
    <w:rsid w:val="00473B5A"/>
    <w:rsid w:val="004746BE"/>
    <w:rsid w:val="00475D53"/>
    <w:rsid w:val="0047613B"/>
    <w:rsid w:val="0048140A"/>
    <w:rsid w:val="004831C9"/>
    <w:rsid w:val="004832B0"/>
    <w:rsid w:val="00483405"/>
    <w:rsid w:val="0048357E"/>
    <w:rsid w:val="0048380F"/>
    <w:rsid w:val="00486900"/>
    <w:rsid w:val="004903C0"/>
    <w:rsid w:val="00490717"/>
    <w:rsid w:val="00490A26"/>
    <w:rsid w:val="00491D27"/>
    <w:rsid w:val="0049427C"/>
    <w:rsid w:val="00494BF3"/>
    <w:rsid w:val="0049726A"/>
    <w:rsid w:val="00497FF7"/>
    <w:rsid w:val="004A3FD4"/>
    <w:rsid w:val="004A46F5"/>
    <w:rsid w:val="004A474F"/>
    <w:rsid w:val="004A785D"/>
    <w:rsid w:val="004A7A0D"/>
    <w:rsid w:val="004B16B8"/>
    <w:rsid w:val="004B219C"/>
    <w:rsid w:val="004B21DF"/>
    <w:rsid w:val="004B27D8"/>
    <w:rsid w:val="004B3F79"/>
    <w:rsid w:val="004B4A07"/>
    <w:rsid w:val="004B6E67"/>
    <w:rsid w:val="004C0508"/>
    <w:rsid w:val="004C06A9"/>
    <w:rsid w:val="004C07E3"/>
    <w:rsid w:val="004C2225"/>
    <w:rsid w:val="004C4ACF"/>
    <w:rsid w:val="004C4E49"/>
    <w:rsid w:val="004C518C"/>
    <w:rsid w:val="004C65A3"/>
    <w:rsid w:val="004C675F"/>
    <w:rsid w:val="004C74E5"/>
    <w:rsid w:val="004D2860"/>
    <w:rsid w:val="004D3103"/>
    <w:rsid w:val="004D3264"/>
    <w:rsid w:val="004D3481"/>
    <w:rsid w:val="004D52CF"/>
    <w:rsid w:val="004D5F4A"/>
    <w:rsid w:val="004D6591"/>
    <w:rsid w:val="004D7FC9"/>
    <w:rsid w:val="004E12DD"/>
    <w:rsid w:val="004E241D"/>
    <w:rsid w:val="004E3571"/>
    <w:rsid w:val="004E47DE"/>
    <w:rsid w:val="004E4F4C"/>
    <w:rsid w:val="004E53E3"/>
    <w:rsid w:val="004E6B8D"/>
    <w:rsid w:val="004E6F92"/>
    <w:rsid w:val="004E7AC4"/>
    <w:rsid w:val="004E7C4A"/>
    <w:rsid w:val="004F3F04"/>
    <w:rsid w:val="004F4796"/>
    <w:rsid w:val="004F4842"/>
    <w:rsid w:val="004F4BFF"/>
    <w:rsid w:val="004F6224"/>
    <w:rsid w:val="004F6ECF"/>
    <w:rsid w:val="0050153C"/>
    <w:rsid w:val="00503329"/>
    <w:rsid w:val="0050424B"/>
    <w:rsid w:val="005054EF"/>
    <w:rsid w:val="0050713A"/>
    <w:rsid w:val="00507251"/>
    <w:rsid w:val="005136AB"/>
    <w:rsid w:val="00513E41"/>
    <w:rsid w:val="00517852"/>
    <w:rsid w:val="005179EA"/>
    <w:rsid w:val="00521351"/>
    <w:rsid w:val="00521C19"/>
    <w:rsid w:val="00523149"/>
    <w:rsid w:val="005238D5"/>
    <w:rsid w:val="005248E5"/>
    <w:rsid w:val="0052559B"/>
    <w:rsid w:val="00532212"/>
    <w:rsid w:val="005331E2"/>
    <w:rsid w:val="00534D59"/>
    <w:rsid w:val="00537584"/>
    <w:rsid w:val="005401C3"/>
    <w:rsid w:val="00542857"/>
    <w:rsid w:val="0054291F"/>
    <w:rsid w:val="00542C87"/>
    <w:rsid w:val="00543928"/>
    <w:rsid w:val="00546AC8"/>
    <w:rsid w:val="0055556C"/>
    <w:rsid w:val="0055566B"/>
    <w:rsid w:val="00556F47"/>
    <w:rsid w:val="00561958"/>
    <w:rsid w:val="0056229F"/>
    <w:rsid w:val="0056419A"/>
    <w:rsid w:val="00564D0A"/>
    <w:rsid w:val="00564F42"/>
    <w:rsid w:val="005654EE"/>
    <w:rsid w:val="00566308"/>
    <w:rsid w:val="005663A0"/>
    <w:rsid w:val="0056698F"/>
    <w:rsid w:val="00570D5B"/>
    <w:rsid w:val="00571727"/>
    <w:rsid w:val="0057237B"/>
    <w:rsid w:val="00572ACA"/>
    <w:rsid w:val="005746B9"/>
    <w:rsid w:val="00574AF2"/>
    <w:rsid w:val="005764CE"/>
    <w:rsid w:val="00576AAB"/>
    <w:rsid w:val="0058049B"/>
    <w:rsid w:val="00581E8E"/>
    <w:rsid w:val="0058242A"/>
    <w:rsid w:val="00583B59"/>
    <w:rsid w:val="0058409A"/>
    <w:rsid w:val="0058443D"/>
    <w:rsid w:val="0058469D"/>
    <w:rsid w:val="00585363"/>
    <w:rsid w:val="0058631D"/>
    <w:rsid w:val="00591C2E"/>
    <w:rsid w:val="00591D85"/>
    <w:rsid w:val="005939BF"/>
    <w:rsid w:val="0059489A"/>
    <w:rsid w:val="00594A70"/>
    <w:rsid w:val="00595F5F"/>
    <w:rsid w:val="005977FC"/>
    <w:rsid w:val="00597ABD"/>
    <w:rsid w:val="00597EF3"/>
    <w:rsid w:val="005A0C2A"/>
    <w:rsid w:val="005A2368"/>
    <w:rsid w:val="005A2441"/>
    <w:rsid w:val="005A35E7"/>
    <w:rsid w:val="005A42B3"/>
    <w:rsid w:val="005A4860"/>
    <w:rsid w:val="005B0C02"/>
    <w:rsid w:val="005B3AB0"/>
    <w:rsid w:val="005B3F84"/>
    <w:rsid w:val="005B465A"/>
    <w:rsid w:val="005B4A80"/>
    <w:rsid w:val="005B4AB0"/>
    <w:rsid w:val="005B50C6"/>
    <w:rsid w:val="005B5337"/>
    <w:rsid w:val="005B7FEC"/>
    <w:rsid w:val="005C124D"/>
    <w:rsid w:val="005C2AD2"/>
    <w:rsid w:val="005C3C0F"/>
    <w:rsid w:val="005C40F5"/>
    <w:rsid w:val="005C423B"/>
    <w:rsid w:val="005C52BE"/>
    <w:rsid w:val="005C636B"/>
    <w:rsid w:val="005D0C18"/>
    <w:rsid w:val="005D1282"/>
    <w:rsid w:val="005D13F3"/>
    <w:rsid w:val="005D2283"/>
    <w:rsid w:val="005D278E"/>
    <w:rsid w:val="005D2CEF"/>
    <w:rsid w:val="005D3E2A"/>
    <w:rsid w:val="005D4155"/>
    <w:rsid w:val="005D5099"/>
    <w:rsid w:val="005D56DA"/>
    <w:rsid w:val="005D5F47"/>
    <w:rsid w:val="005D5FBF"/>
    <w:rsid w:val="005D6166"/>
    <w:rsid w:val="005D71EC"/>
    <w:rsid w:val="005E2271"/>
    <w:rsid w:val="005E245A"/>
    <w:rsid w:val="005E2C94"/>
    <w:rsid w:val="005E5427"/>
    <w:rsid w:val="005E5D41"/>
    <w:rsid w:val="005E5F9E"/>
    <w:rsid w:val="005E5FE4"/>
    <w:rsid w:val="005F08FA"/>
    <w:rsid w:val="005F0A3E"/>
    <w:rsid w:val="005F0CD7"/>
    <w:rsid w:val="005F1416"/>
    <w:rsid w:val="005F1EA6"/>
    <w:rsid w:val="005F23BB"/>
    <w:rsid w:val="005F24A6"/>
    <w:rsid w:val="005F275F"/>
    <w:rsid w:val="005F278F"/>
    <w:rsid w:val="005F35FC"/>
    <w:rsid w:val="005F366F"/>
    <w:rsid w:val="005F3E99"/>
    <w:rsid w:val="005F44F1"/>
    <w:rsid w:val="005F473F"/>
    <w:rsid w:val="005F5A9E"/>
    <w:rsid w:val="005F7BE5"/>
    <w:rsid w:val="006021E3"/>
    <w:rsid w:val="00602E67"/>
    <w:rsid w:val="006032DA"/>
    <w:rsid w:val="006034C0"/>
    <w:rsid w:val="00603AE6"/>
    <w:rsid w:val="00604918"/>
    <w:rsid w:val="00606EB8"/>
    <w:rsid w:val="0060771D"/>
    <w:rsid w:val="00610017"/>
    <w:rsid w:val="00610D92"/>
    <w:rsid w:val="0061279A"/>
    <w:rsid w:val="00612F38"/>
    <w:rsid w:val="006132D7"/>
    <w:rsid w:val="0061392A"/>
    <w:rsid w:val="00613C58"/>
    <w:rsid w:val="006142BE"/>
    <w:rsid w:val="006146EF"/>
    <w:rsid w:val="00614B22"/>
    <w:rsid w:val="006150A8"/>
    <w:rsid w:val="0061545F"/>
    <w:rsid w:val="00616C80"/>
    <w:rsid w:val="00617806"/>
    <w:rsid w:val="00620363"/>
    <w:rsid w:val="006214D4"/>
    <w:rsid w:val="006231AE"/>
    <w:rsid w:val="0062329C"/>
    <w:rsid w:val="00623474"/>
    <w:rsid w:val="0062370A"/>
    <w:rsid w:val="00623EDB"/>
    <w:rsid w:val="00623F09"/>
    <w:rsid w:val="0062546A"/>
    <w:rsid w:val="006257E4"/>
    <w:rsid w:val="00626565"/>
    <w:rsid w:val="00627228"/>
    <w:rsid w:val="006273C7"/>
    <w:rsid w:val="0063006D"/>
    <w:rsid w:val="00630AA6"/>
    <w:rsid w:val="0063198D"/>
    <w:rsid w:val="00632088"/>
    <w:rsid w:val="00632BC2"/>
    <w:rsid w:val="0063497A"/>
    <w:rsid w:val="00634E04"/>
    <w:rsid w:val="006377A9"/>
    <w:rsid w:val="006437FF"/>
    <w:rsid w:val="00643CDE"/>
    <w:rsid w:val="00644F94"/>
    <w:rsid w:val="006474AB"/>
    <w:rsid w:val="00647DAE"/>
    <w:rsid w:val="00650DF4"/>
    <w:rsid w:val="006527DF"/>
    <w:rsid w:val="00653F9B"/>
    <w:rsid w:val="006564C4"/>
    <w:rsid w:val="00657E3E"/>
    <w:rsid w:val="00657F6B"/>
    <w:rsid w:val="00660132"/>
    <w:rsid w:val="00660B22"/>
    <w:rsid w:val="00664198"/>
    <w:rsid w:val="00665DAD"/>
    <w:rsid w:val="0066728B"/>
    <w:rsid w:val="006672B8"/>
    <w:rsid w:val="00670BF3"/>
    <w:rsid w:val="0067197F"/>
    <w:rsid w:val="0067358E"/>
    <w:rsid w:val="00673B03"/>
    <w:rsid w:val="006741A8"/>
    <w:rsid w:val="0067659E"/>
    <w:rsid w:val="00676927"/>
    <w:rsid w:val="00676996"/>
    <w:rsid w:val="00677B13"/>
    <w:rsid w:val="00677CA5"/>
    <w:rsid w:val="00680693"/>
    <w:rsid w:val="00680FBD"/>
    <w:rsid w:val="006821C8"/>
    <w:rsid w:val="00682655"/>
    <w:rsid w:val="00682A4A"/>
    <w:rsid w:val="00685B92"/>
    <w:rsid w:val="00686C86"/>
    <w:rsid w:val="006875A6"/>
    <w:rsid w:val="00687EBE"/>
    <w:rsid w:val="006904AD"/>
    <w:rsid w:val="00690A63"/>
    <w:rsid w:val="006930D6"/>
    <w:rsid w:val="00693757"/>
    <w:rsid w:val="00694546"/>
    <w:rsid w:val="006947F0"/>
    <w:rsid w:val="006955DC"/>
    <w:rsid w:val="006972C3"/>
    <w:rsid w:val="00697B6D"/>
    <w:rsid w:val="006A0F6C"/>
    <w:rsid w:val="006A109C"/>
    <w:rsid w:val="006A31AF"/>
    <w:rsid w:val="006A4762"/>
    <w:rsid w:val="006A554A"/>
    <w:rsid w:val="006A5C82"/>
    <w:rsid w:val="006A7AAB"/>
    <w:rsid w:val="006B118F"/>
    <w:rsid w:val="006B1E9A"/>
    <w:rsid w:val="006B2583"/>
    <w:rsid w:val="006B28AB"/>
    <w:rsid w:val="006B29B2"/>
    <w:rsid w:val="006B4518"/>
    <w:rsid w:val="006B4D16"/>
    <w:rsid w:val="006B4E87"/>
    <w:rsid w:val="006B69CF"/>
    <w:rsid w:val="006B7887"/>
    <w:rsid w:val="006C0B00"/>
    <w:rsid w:val="006C15F7"/>
    <w:rsid w:val="006C2268"/>
    <w:rsid w:val="006C57BA"/>
    <w:rsid w:val="006C597B"/>
    <w:rsid w:val="006C6620"/>
    <w:rsid w:val="006C69EE"/>
    <w:rsid w:val="006C6F22"/>
    <w:rsid w:val="006C776C"/>
    <w:rsid w:val="006C79BB"/>
    <w:rsid w:val="006C7DFF"/>
    <w:rsid w:val="006D0708"/>
    <w:rsid w:val="006D1655"/>
    <w:rsid w:val="006D1804"/>
    <w:rsid w:val="006D240C"/>
    <w:rsid w:val="006D425E"/>
    <w:rsid w:val="006D48A6"/>
    <w:rsid w:val="006D57D8"/>
    <w:rsid w:val="006D5C2C"/>
    <w:rsid w:val="006D6390"/>
    <w:rsid w:val="006D7ABD"/>
    <w:rsid w:val="006E0235"/>
    <w:rsid w:val="006E10F6"/>
    <w:rsid w:val="006E1E19"/>
    <w:rsid w:val="006E24DB"/>
    <w:rsid w:val="006E2767"/>
    <w:rsid w:val="006E30D5"/>
    <w:rsid w:val="006E35F2"/>
    <w:rsid w:val="006E373B"/>
    <w:rsid w:val="006E4391"/>
    <w:rsid w:val="006E4D4D"/>
    <w:rsid w:val="006E6264"/>
    <w:rsid w:val="006F0740"/>
    <w:rsid w:val="006F25CF"/>
    <w:rsid w:val="006F26BE"/>
    <w:rsid w:val="006F35E4"/>
    <w:rsid w:val="006F4261"/>
    <w:rsid w:val="006F4F34"/>
    <w:rsid w:val="006F6E1B"/>
    <w:rsid w:val="007001D0"/>
    <w:rsid w:val="007003DA"/>
    <w:rsid w:val="00701012"/>
    <w:rsid w:val="007013F6"/>
    <w:rsid w:val="0070400C"/>
    <w:rsid w:val="00704319"/>
    <w:rsid w:val="00704BFD"/>
    <w:rsid w:val="0070509E"/>
    <w:rsid w:val="007050C2"/>
    <w:rsid w:val="007058A0"/>
    <w:rsid w:val="00705CAC"/>
    <w:rsid w:val="0070626C"/>
    <w:rsid w:val="00706C09"/>
    <w:rsid w:val="007104F7"/>
    <w:rsid w:val="0071184A"/>
    <w:rsid w:val="00712E6D"/>
    <w:rsid w:val="007134AA"/>
    <w:rsid w:val="00713C9F"/>
    <w:rsid w:val="007155E9"/>
    <w:rsid w:val="007158C3"/>
    <w:rsid w:val="007159BA"/>
    <w:rsid w:val="0071674B"/>
    <w:rsid w:val="00720B5D"/>
    <w:rsid w:val="0072143A"/>
    <w:rsid w:val="00722C1F"/>
    <w:rsid w:val="007235E2"/>
    <w:rsid w:val="0072360D"/>
    <w:rsid w:val="00725ABE"/>
    <w:rsid w:val="00726174"/>
    <w:rsid w:val="00727ADF"/>
    <w:rsid w:val="007303A5"/>
    <w:rsid w:val="00730938"/>
    <w:rsid w:val="0073176C"/>
    <w:rsid w:val="007317B6"/>
    <w:rsid w:val="00731E59"/>
    <w:rsid w:val="00733C81"/>
    <w:rsid w:val="007344CE"/>
    <w:rsid w:val="007344D8"/>
    <w:rsid w:val="0073634C"/>
    <w:rsid w:val="00736607"/>
    <w:rsid w:val="0073741E"/>
    <w:rsid w:val="007379F1"/>
    <w:rsid w:val="00737A0A"/>
    <w:rsid w:val="0074012C"/>
    <w:rsid w:val="00740CEB"/>
    <w:rsid w:val="00741B8D"/>
    <w:rsid w:val="00742585"/>
    <w:rsid w:val="00743628"/>
    <w:rsid w:val="00743B0E"/>
    <w:rsid w:val="00744B4F"/>
    <w:rsid w:val="00744E3B"/>
    <w:rsid w:val="0074658A"/>
    <w:rsid w:val="00746BB0"/>
    <w:rsid w:val="007502BB"/>
    <w:rsid w:val="007505F0"/>
    <w:rsid w:val="00752C85"/>
    <w:rsid w:val="00753497"/>
    <w:rsid w:val="00753872"/>
    <w:rsid w:val="007549DF"/>
    <w:rsid w:val="007567AD"/>
    <w:rsid w:val="00756BAA"/>
    <w:rsid w:val="00756CBB"/>
    <w:rsid w:val="007570DD"/>
    <w:rsid w:val="0075756E"/>
    <w:rsid w:val="007576F8"/>
    <w:rsid w:val="0076086C"/>
    <w:rsid w:val="007613E9"/>
    <w:rsid w:val="00764006"/>
    <w:rsid w:val="00764B56"/>
    <w:rsid w:val="00765B4B"/>
    <w:rsid w:val="007663DF"/>
    <w:rsid w:val="007674EB"/>
    <w:rsid w:val="00767D6D"/>
    <w:rsid w:val="007729BE"/>
    <w:rsid w:val="00772BDC"/>
    <w:rsid w:val="00772FEA"/>
    <w:rsid w:val="007744C2"/>
    <w:rsid w:val="00775A54"/>
    <w:rsid w:val="00775B91"/>
    <w:rsid w:val="00776267"/>
    <w:rsid w:val="007771C5"/>
    <w:rsid w:val="00780173"/>
    <w:rsid w:val="007839B3"/>
    <w:rsid w:val="007870FB"/>
    <w:rsid w:val="00787E86"/>
    <w:rsid w:val="007922BE"/>
    <w:rsid w:val="007927AE"/>
    <w:rsid w:val="00794459"/>
    <w:rsid w:val="00796145"/>
    <w:rsid w:val="007963CB"/>
    <w:rsid w:val="007963FC"/>
    <w:rsid w:val="0079643E"/>
    <w:rsid w:val="00796F78"/>
    <w:rsid w:val="00797E30"/>
    <w:rsid w:val="00797F3B"/>
    <w:rsid w:val="007A0463"/>
    <w:rsid w:val="007A0C76"/>
    <w:rsid w:val="007A3A1F"/>
    <w:rsid w:val="007A3E95"/>
    <w:rsid w:val="007A4AEF"/>
    <w:rsid w:val="007A51FF"/>
    <w:rsid w:val="007A54A1"/>
    <w:rsid w:val="007A5FAD"/>
    <w:rsid w:val="007A7055"/>
    <w:rsid w:val="007A7748"/>
    <w:rsid w:val="007B043A"/>
    <w:rsid w:val="007B1C97"/>
    <w:rsid w:val="007B3696"/>
    <w:rsid w:val="007B5E3F"/>
    <w:rsid w:val="007B630A"/>
    <w:rsid w:val="007C0613"/>
    <w:rsid w:val="007C1E1D"/>
    <w:rsid w:val="007C4CB0"/>
    <w:rsid w:val="007C52D8"/>
    <w:rsid w:val="007C5B9F"/>
    <w:rsid w:val="007C7364"/>
    <w:rsid w:val="007C7CBA"/>
    <w:rsid w:val="007D08F3"/>
    <w:rsid w:val="007D0C0F"/>
    <w:rsid w:val="007D0E42"/>
    <w:rsid w:val="007D148B"/>
    <w:rsid w:val="007D1925"/>
    <w:rsid w:val="007D3B28"/>
    <w:rsid w:val="007D5FF2"/>
    <w:rsid w:val="007D6797"/>
    <w:rsid w:val="007D6ACE"/>
    <w:rsid w:val="007D7137"/>
    <w:rsid w:val="007E0E4A"/>
    <w:rsid w:val="007E1D42"/>
    <w:rsid w:val="007E43B7"/>
    <w:rsid w:val="007E663A"/>
    <w:rsid w:val="007E69EF"/>
    <w:rsid w:val="007F1CEE"/>
    <w:rsid w:val="007F2311"/>
    <w:rsid w:val="007F295E"/>
    <w:rsid w:val="007F3054"/>
    <w:rsid w:val="007F34B1"/>
    <w:rsid w:val="007F4E5E"/>
    <w:rsid w:val="007F4F96"/>
    <w:rsid w:val="007F5E8F"/>
    <w:rsid w:val="007F6A11"/>
    <w:rsid w:val="007F6B43"/>
    <w:rsid w:val="007F6EE4"/>
    <w:rsid w:val="007F7A53"/>
    <w:rsid w:val="007F7B9D"/>
    <w:rsid w:val="008009D8"/>
    <w:rsid w:val="00802C56"/>
    <w:rsid w:val="00805136"/>
    <w:rsid w:val="00805172"/>
    <w:rsid w:val="00805546"/>
    <w:rsid w:val="00806BE4"/>
    <w:rsid w:val="00806F99"/>
    <w:rsid w:val="00807724"/>
    <w:rsid w:val="00810B98"/>
    <w:rsid w:val="00812493"/>
    <w:rsid w:val="00812567"/>
    <w:rsid w:val="00812AA2"/>
    <w:rsid w:val="00812E4D"/>
    <w:rsid w:val="00814130"/>
    <w:rsid w:val="008156F3"/>
    <w:rsid w:val="0081610E"/>
    <w:rsid w:val="00816372"/>
    <w:rsid w:val="00816A51"/>
    <w:rsid w:val="00816E56"/>
    <w:rsid w:val="00820146"/>
    <w:rsid w:val="008212BD"/>
    <w:rsid w:val="0082145B"/>
    <w:rsid w:val="00821A26"/>
    <w:rsid w:val="00821F27"/>
    <w:rsid w:val="0082248B"/>
    <w:rsid w:val="00822882"/>
    <w:rsid w:val="00823625"/>
    <w:rsid w:val="00825383"/>
    <w:rsid w:val="008268AB"/>
    <w:rsid w:val="0082729D"/>
    <w:rsid w:val="00830ECC"/>
    <w:rsid w:val="008324D5"/>
    <w:rsid w:val="00832ACB"/>
    <w:rsid w:val="00832CDA"/>
    <w:rsid w:val="00834F4B"/>
    <w:rsid w:val="0083565E"/>
    <w:rsid w:val="00835969"/>
    <w:rsid w:val="00837507"/>
    <w:rsid w:val="00837915"/>
    <w:rsid w:val="00837AA9"/>
    <w:rsid w:val="00840838"/>
    <w:rsid w:val="0084242F"/>
    <w:rsid w:val="0084299A"/>
    <w:rsid w:val="00845122"/>
    <w:rsid w:val="008458F7"/>
    <w:rsid w:val="00850226"/>
    <w:rsid w:val="00850C48"/>
    <w:rsid w:val="008528CC"/>
    <w:rsid w:val="00852D42"/>
    <w:rsid w:val="00853023"/>
    <w:rsid w:val="00853570"/>
    <w:rsid w:val="008543FB"/>
    <w:rsid w:val="00854D8B"/>
    <w:rsid w:val="008557CB"/>
    <w:rsid w:val="008559DC"/>
    <w:rsid w:val="00855A02"/>
    <w:rsid w:val="00855DE0"/>
    <w:rsid w:val="00855ECE"/>
    <w:rsid w:val="0085607B"/>
    <w:rsid w:val="00856E68"/>
    <w:rsid w:val="00860B5B"/>
    <w:rsid w:val="00860B9E"/>
    <w:rsid w:val="00860C5A"/>
    <w:rsid w:val="0086499D"/>
    <w:rsid w:val="00864F2B"/>
    <w:rsid w:val="0086510A"/>
    <w:rsid w:val="0086725E"/>
    <w:rsid w:val="00870A0F"/>
    <w:rsid w:val="00870F16"/>
    <w:rsid w:val="008715BB"/>
    <w:rsid w:val="0087183E"/>
    <w:rsid w:val="0087297F"/>
    <w:rsid w:val="00872ECB"/>
    <w:rsid w:val="008731BB"/>
    <w:rsid w:val="00873909"/>
    <w:rsid w:val="00874136"/>
    <w:rsid w:val="008743B5"/>
    <w:rsid w:val="00874F5D"/>
    <w:rsid w:val="00875496"/>
    <w:rsid w:val="00875C87"/>
    <w:rsid w:val="00876AC9"/>
    <w:rsid w:val="00877009"/>
    <w:rsid w:val="008778AA"/>
    <w:rsid w:val="00881CAA"/>
    <w:rsid w:val="008826FE"/>
    <w:rsid w:val="0088371E"/>
    <w:rsid w:val="00884364"/>
    <w:rsid w:val="008849D2"/>
    <w:rsid w:val="00885216"/>
    <w:rsid w:val="00885756"/>
    <w:rsid w:val="00886062"/>
    <w:rsid w:val="00892BEE"/>
    <w:rsid w:val="008934A3"/>
    <w:rsid w:val="008943C4"/>
    <w:rsid w:val="00894DA5"/>
    <w:rsid w:val="00896E3C"/>
    <w:rsid w:val="00896FDB"/>
    <w:rsid w:val="00897119"/>
    <w:rsid w:val="008A27C2"/>
    <w:rsid w:val="008A5DAA"/>
    <w:rsid w:val="008A6166"/>
    <w:rsid w:val="008A6DE7"/>
    <w:rsid w:val="008A7772"/>
    <w:rsid w:val="008A7D50"/>
    <w:rsid w:val="008B0223"/>
    <w:rsid w:val="008B0FC3"/>
    <w:rsid w:val="008B22EE"/>
    <w:rsid w:val="008B465D"/>
    <w:rsid w:val="008B6062"/>
    <w:rsid w:val="008B6858"/>
    <w:rsid w:val="008B7506"/>
    <w:rsid w:val="008B7DCA"/>
    <w:rsid w:val="008C0460"/>
    <w:rsid w:val="008C096E"/>
    <w:rsid w:val="008C09CC"/>
    <w:rsid w:val="008C0FBD"/>
    <w:rsid w:val="008C1E4D"/>
    <w:rsid w:val="008C1F66"/>
    <w:rsid w:val="008C2429"/>
    <w:rsid w:val="008C3577"/>
    <w:rsid w:val="008C53F8"/>
    <w:rsid w:val="008C5913"/>
    <w:rsid w:val="008C5A1B"/>
    <w:rsid w:val="008C62E5"/>
    <w:rsid w:val="008C7CB8"/>
    <w:rsid w:val="008D0296"/>
    <w:rsid w:val="008D06BE"/>
    <w:rsid w:val="008D1D93"/>
    <w:rsid w:val="008D2658"/>
    <w:rsid w:val="008D3DF9"/>
    <w:rsid w:val="008D4938"/>
    <w:rsid w:val="008D54BE"/>
    <w:rsid w:val="008D565D"/>
    <w:rsid w:val="008D5D3E"/>
    <w:rsid w:val="008D5D71"/>
    <w:rsid w:val="008D5F50"/>
    <w:rsid w:val="008D6535"/>
    <w:rsid w:val="008D6A9B"/>
    <w:rsid w:val="008D7250"/>
    <w:rsid w:val="008D7C58"/>
    <w:rsid w:val="008E0327"/>
    <w:rsid w:val="008E224F"/>
    <w:rsid w:val="008E39F5"/>
    <w:rsid w:val="008E435F"/>
    <w:rsid w:val="008E47BC"/>
    <w:rsid w:val="008E5000"/>
    <w:rsid w:val="008E60F5"/>
    <w:rsid w:val="008E6F0C"/>
    <w:rsid w:val="008E7A6F"/>
    <w:rsid w:val="008F0833"/>
    <w:rsid w:val="008F0F4D"/>
    <w:rsid w:val="008F2AC5"/>
    <w:rsid w:val="008F398E"/>
    <w:rsid w:val="008F42CE"/>
    <w:rsid w:val="008F5AAD"/>
    <w:rsid w:val="008F622D"/>
    <w:rsid w:val="008F6DA7"/>
    <w:rsid w:val="009002FD"/>
    <w:rsid w:val="009006FC"/>
    <w:rsid w:val="009010FE"/>
    <w:rsid w:val="00901B0B"/>
    <w:rsid w:val="009025B7"/>
    <w:rsid w:val="00902B95"/>
    <w:rsid w:val="00903DEA"/>
    <w:rsid w:val="0090585A"/>
    <w:rsid w:val="0090589F"/>
    <w:rsid w:val="0090593C"/>
    <w:rsid w:val="00906A1B"/>
    <w:rsid w:val="00906DC4"/>
    <w:rsid w:val="009121BF"/>
    <w:rsid w:val="009123B7"/>
    <w:rsid w:val="00913084"/>
    <w:rsid w:val="00913A82"/>
    <w:rsid w:val="00914596"/>
    <w:rsid w:val="00915902"/>
    <w:rsid w:val="00916714"/>
    <w:rsid w:val="00917115"/>
    <w:rsid w:val="00917CF1"/>
    <w:rsid w:val="00920D0B"/>
    <w:rsid w:val="009214E5"/>
    <w:rsid w:val="00922878"/>
    <w:rsid w:val="00924271"/>
    <w:rsid w:val="009242D9"/>
    <w:rsid w:val="0092444F"/>
    <w:rsid w:val="009248C3"/>
    <w:rsid w:val="009275F8"/>
    <w:rsid w:val="009321FE"/>
    <w:rsid w:val="00934279"/>
    <w:rsid w:val="00942462"/>
    <w:rsid w:val="009428A3"/>
    <w:rsid w:val="00942EDF"/>
    <w:rsid w:val="009440B4"/>
    <w:rsid w:val="0094458E"/>
    <w:rsid w:val="00946640"/>
    <w:rsid w:val="009560B9"/>
    <w:rsid w:val="00956F14"/>
    <w:rsid w:val="009572CC"/>
    <w:rsid w:val="009600F6"/>
    <w:rsid w:val="00960EC7"/>
    <w:rsid w:val="00963BEA"/>
    <w:rsid w:val="0096506B"/>
    <w:rsid w:val="00965E18"/>
    <w:rsid w:val="00966694"/>
    <w:rsid w:val="00966AAB"/>
    <w:rsid w:val="00966D14"/>
    <w:rsid w:val="00967ED4"/>
    <w:rsid w:val="00970363"/>
    <w:rsid w:val="00970B2A"/>
    <w:rsid w:val="009714B3"/>
    <w:rsid w:val="00972CF6"/>
    <w:rsid w:val="00973964"/>
    <w:rsid w:val="00974C9E"/>
    <w:rsid w:val="00975DEA"/>
    <w:rsid w:val="009767FB"/>
    <w:rsid w:val="009768AC"/>
    <w:rsid w:val="009768E6"/>
    <w:rsid w:val="00976D33"/>
    <w:rsid w:val="00981E8E"/>
    <w:rsid w:val="00981F5D"/>
    <w:rsid w:val="00983FB8"/>
    <w:rsid w:val="009843FC"/>
    <w:rsid w:val="009849E9"/>
    <w:rsid w:val="00986D52"/>
    <w:rsid w:val="0099164D"/>
    <w:rsid w:val="00991FF1"/>
    <w:rsid w:val="0099272E"/>
    <w:rsid w:val="0099706A"/>
    <w:rsid w:val="00997819"/>
    <w:rsid w:val="00997C23"/>
    <w:rsid w:val="009A01E3"/>
    <w:rsid w:val="009A206D"/>
    <w:rsid w:val="009A2357"/>
    <w:rsid w:val="009A5277"/>
    <w:rsid w:val="009A61A0"/>
    <w:rsid w:val="009A7E34"/>
    <w:rsid w:val="009B0962"/>
    <w:rsid w:val="009B2022"/>
    <w:rsid w:val="009B24D5"/>
    <w:rsid w:val="009B268D"/>
    <w:rsid w:val="009B3FC5"/>
    <w:rsid w:val="009B45D5"/>
    <w:rsid w:val="009B6420"/>
    <w:rsid w:val="009B6DA3"/>
    <w:rsid w:val="009B7543"/>
    <w:rsid w:val="009B7F76"/>
    <w:rsid w:val="009C0293"/>
    <w:rsid w:val="009C0744"/>
    <w:rsid w:val="009C0828"/>
    <w:rsid w:val="009C58BC"/>
    <w:rsid w:val="009C72A8"/>
    <w:rsid w:val="009D0564"/>
    <w:rsid w:val="009D1BC4"/>
    <w:rsid w:val="009D3358"/>
    <w:rsid w:val="009D40EE"/>
    <w:rsid w:val="009D4476"/>
    <w:rsid w:val="009D4BD0"/>
    <w:rsid w:val="009D5224"/>
    <w:rsid w:val="009D7D6D"/>
    <w:rsid w:val="009E252D"/>
    <w:rsid w:val="009E2728"/>
    <w:rsid w:val="009E2B08"/>
    <w:rsid w:val="009E4C9B"/>
    <w:rsid w:val="009E79F0"/>
    <w:rsid w:val="009F04AD"/>
    <w:rsid w:val="009F1969"/>
    <w:rsid w:val="009F287A"/>
    <w:rsid w:val="009F7A1B"/>
    <w:rsid w:val="009F7A83"/>
    <w:rsid w:val="00A00CCD"/>
    <w:rsid w:val="00A01046"/>
    <w:rsid w:val="00A018E2"/>
    <w:rsid w:val="00A01BF4"/>
    <w:rsid w:val="00A02064"/>
    <w:rsid w:val="00A02283"/>
    <w:rsid w:val="00A028A5"/>
    <w:rsid w:val="00A035F1"/>
    <w:rsid w:val="00A03961"/>
    <w:rsid w:val="00A055B8"/>
    <w:rsid w:val="00A056E3"/>
    <w:rsid w:val="00A06684"/>
    <w:rsid w:val="00A06A26"/>
    <w:rsid w:val="00A06CAC"/>
    <w:rsid w:val="00A06F41"/>
    <w:rsid w:val="00A06F46"/>
    <w:rsid w:val="00A201C8"/>
    <w:rsid w:val="00A22863"/>
    <w:rsid w:val="00A22B75"/>
    <w:rsid w:val="00A2351E"/>
    <w:rsid w:val="00A2371E"/>
    <w:rsid w:val="00A24347"/>
    <w:rsid w:val="00A25AFA"/>
    <w:rsid w:val="00A26CBA"/>
    <w:rsid w:val="00A26E3F"/>
    <w:rsid w:val="00A31862"/>
    <w:rsid w:val="00A31869"/>
    <w:rsid w:val="00A33947"/>
    <w:rsid w:val="00A34171"/>
    <w:rsid w:val="00A345ED"/>
    <w:rsid w:val="00A353E9"/>
    <w:rsid w:val="00A35831"/>
    <w:rsid w:val="00A41819"/>
    <w:rsid w:val="00A41B0C"/>
    <w:rsid w:val="00A43F44"/>
    <w:rsid w:val="00A45876"/>
    <w:rsid w:val="00A462E1"/>
    <w:rsid w:val="00A471EA"/>
    <w:rsid w:val="00A47D95"/>
    <w:rsid w:val="00A47E78"/>
    <w:rsid w:val="00A47EE4"/>
    <w:rsid w:val="00A50A2E"/>
    <w:rsid w:val="00A510C0"/>
    <w:rsid w:val="00A51AB9"/>
    <w:rsid w:val="00A5363C"/>
    <w:rsid w:val="00A53974"/>
    <w:rsid w:val="00A54AF7"/>
    <w:rsid w:val="00A563F6"/>
    <w:rsid w:val="00A567D8"/>
    <w:rsid w:val="00A575D3"/>
    <w:rsid w:val="00A57C5C"/>
    <w:rsid w:val="00A62FED"/>
    <w:rsid w:val="00A63795"/>
    <w:rsid w:val="00A637DD"/>
    <w:rsid w:val="00A66BBD"/>
    <w:rsid w:val="00A67260"/>
    <w:rsid w:val="00A67E5B"/>
    <w:rsid w:val="00A701B1"/>
    <w:rsid w:val="00A70572"/>
    <w:rsid w:val="00A70C54"/>
    <w:rsid w:val="00A714FD"/>
    <w:rsid w:val="00A72304"/>
    <w:rsid w:val="00A7291B"/>
    <w:rsid w:val="00A74806"/>
    <w:rsid w:val="00A75132"/>
    <w:rsid w:val="00A7582B"/>
    <w:rsid w:val="00A770F5"/>
    <w:rsid w:val="00A80BAE"/>
    <w:rsid w:val="00A81907"/>
    <w:rsid w:val="00A82014"/>
    <w:rsid w:val="00A8419E"/>
    <w:rsid w:val="00A85D83"/>
    <w:rsid w:val="00A8601C"/>
    <w:rsid w:val="00A86616"/>
    <w:rsid w:val="00A874D1"/>
    <w:rsid w:val="00A875FA"/>
    <w:rsid w:val="00A91155"/>
    <w:rsid w:val="00A92C6B"/>
    <w:rsid w:val="00A93FD0"/>
    <w:rsid w:val="00A95202"/>
    <w:rsid w:val="00A953DD"/>
    <w:rsid w:val="00A96A83"/>
    <w:rsid w:val="00A96FA4"/>
    <w:rsid w:val="00A97BFD"/>
    <w:rsid w:val="00AA0016"/>
    <w:rsid w:val="00AA055D"/>
    <w:rsid w:val="00AA3331"/>
    <w:rsid w:val="00AA3942"/>
    <w:rsid w:val="00AA52E5"/>
    <w:rsid w:val="00AA5911"/>
    <w:rsid w:val="00AA7624"/>
    <w:rsid w:val="00AB19F8"/>
    <w:rsid w:val="00AB2298"/>
    <w:rsid w:val="00AB2841"/>
    <w:rsid w:val="00AB2EE2"/>
    <w:rsid w:val="00AB3FC4"/>
    <w:rsid w:val="00AB4626"/>
    <w:rsid w:val="00AC23B9"/>
    <w:rsid w:val="00AC25B4"/>
    <w:rsid w:val="00AC49AD"/>
    <w:rsid w:val="00AC55E3"/>
    <w:rsid w:val="00AC659A"/>
    <w:rsid w:val="00AD0287"/>
    <w:rsid w:val="00AD14B2"/>
    <w:rsid w:val="00AD3796"/>
    <w:rsid w:val="00AD3C4D"/>
    <w:rsid w:val="00AD4207"/>
    <w:rsid w:val="00AE0990"/>
    <w:rsid w:val="00AE12FE"/>
    <w:rsid w:val="00AE188F"/>
    <w:rsid w:val="00AE1A2E"/>
    <w:rsid w:val="00AE2387"/>
    <w:rsid w:val="00AE2EC3"/>
    <w:rsid w:val="00AE4C42"/>
    <w:rsid w:val="00AE52AF"/>
    <w:rsid w:val="00AE53DA"/>
    <w:rsid w:val="00AE6334"/>
    <w:rsid w:val="00AE692E"/>
    <w:rsid w:val="00AE6BDB"/>
    <w:rsid w:val="00AF060B"/>
    <w:rsid w:val="00AF190F"/>
    <w:rsid w:val="00AF2210"/>
    <w:rsid w:val="00AF330A"/>
    <w:rsid w:val="00AF3F9D"/>
    <w:rsid w:val="00AF74AB"/>
    <w:rsid w:val="00AF7CB1"/>
    <w:rsid w:val="00B00B2C"/>
    <w:rsid w:val="00B02F51"/>
    <w:rsid w:val="00B0311C"/>
    <w:rsid w:val="00B03296"/>
    <w:rsid w:val="00B03B65"/>
    <w:rsid w:val="00B056AC"/>
    <w:rsid w:val="00B05D38"/>
    <w:rsid w:val="00B06010"/>
    <w:rsid w:val="00B0715C"/>
    <w:rsid w:val="00B0741F"/>
    <w:rsid w:val="00B07ECB"/>
    <w:rsid w:val="00B10CF5"/>
    <w:rsid w:val="00B11AE4"/>
    <w:rsid w:val="00B1229D"/>
    <w:rsid w:val="00B13945"/>
    <w:rsid w:val="00B15735"/>
    <w:rsid w:val="00B16BF6"/>
    <w:rsid w:val="00B17BCA"/>
    <w:rsid w:val="00B22613"/>
    <w:rsid w:val="00B23EE6"/>
    <w:rsid w:val="00B248ED"/>
    <w:rsid w:val="00B2560F"/>
    <w:rsid w:val="00B256B5"/>
    <w:rsid w:val="00B26358"/>
    <w:rsid w:val="00B30954"/>
    <w:rsid w:val="00B31125"/>
    <w:rsid w:val="00B318C2"/>
    <w:rsid w:val="00B32AC6"/>
    <w:rsid w:val="00B32C4D"/>
    <w:rsid w:val="00B33D5B"/>
    <w:rsid w:val="00B34842"/>
    <w:rsid w:val="00B34DB2"/>
    <w:rsid w:val="00B35D03"/>
    <w:rsid w:val="00B3639D"/>
    <w:rsid w:val="00B36B49"/>
    <w:rsid w:val="00B41D07"/>
    <w:rsid w:val="00B430F7"/>
    <w:rsid w:val="00B43110"/>
    <w:rsid w:val="00B4317D"/>
    <w:rsid w:val="00B436A2"/>
    <w:rsid w:val="00B43B92"/>
    <w:rsid w:val="00B4502C"/>
    <w:rsid w:val="00B4639C"/>
    <w:rsid w:val="00B46609"/>
    <w:rsid w:val="00B46C58"/>
    <w:rsid w:val="00B473A7"/>
    <w:rsid w:val="00B4759A"/>
    <w:rsid w:val="00B503CE"/>
    <w:rsid w:val="00B52CF1"/>
    <w:rsid w:val="00B52DA9"/>
    <w:rsid w:val="00B53862"/>
    <w:rsid w:val="00B53CAE"/>
    <w:rsid w:val="00B558DB"/>
    <w:rsid w:val="00B56E00"/>
    <w:rsid w:val="00B57122"/>
    <w:rsid w:val="00B576D9"/>
    <w:rsid w:val="00B60BAD"/>
    <w:rsid w:val="00B60CE1"/>
    <w:rsid w:val="00B61906"/>
    <w:rsid w:val="00B619E4"/>
    <w:rsid w:val="00B62DA0"/>
    <w:rsid w:val="00B6393F"/>
    <w:rsid w:val="00B64272"/>
    <w:rsid w:val="00B64531"/>
    <w:rsid w:val="00B645B5"/>
    <w:rsid w:val="00B64BF5"/>
    <w:rsid w:val="00B65ABB"/>
    <w:rsid w:val="00B6604B"/>
    <w:rsid w:val="00B72812"/>
    <w:rsid w:val="00B72BDD"/>
    <w:rsid w:val="00B73A94"/>
    <w:rsid w:val="00B742B0"/>
    <w:rsid w:val="00B74A52"/>
    <w:rsid w:val="00B74AE4"/>
    <w:rsid w:val="00B74D4F"/>
    <w:rsid w:val="00B7544D"/>
    <w:rsid w:val="00B77485"/>
    <w:rsid w:val="00B7787C"/>
    <w:rsid w:val="00B8155C"/>
    <w:rsid w:val="00B83532"/>
    <w:rsid w:val="00B85C81"/>
    <w:rsid w:val="00B86319"/>
    <w:rsid w:val="00B86634"/>
    <w:rsid w:val="00B86D50"/>
    <w:rsid w:val="00B9162E"/>
    <w:rsid w:val="00B918C6"/>
    <w:rsid w:val="00B91B2F"/>
    <w:rsid w:val="00B930CD"/>
    <w:rsid w:val="00B932A7"/>
    <w:rsid w:val="00B935AF"/>
    <w:rsid w:val="00B94433"/>
    <w:rsid w:val="00B95BAE"/>
    <w:rsid w:val="00BA04B2"/>
    <w:rsid w:val="00BA0A54"/>
    <w:rsid w:val="00BA19C7"/>
    <w:rsid w:val="00BA3D94"/>
    <w:rsid w:val="00BA4474"/>
    <w:rsid w:val="00BB3138"/>
    <w:rsid w:val="00BB385B"/>
    <w:rsid w:val="00BB5C8B"/>
    <w:rsid w:val="00BB73BD"/>
    <w:rsid w:val="00BC032D"/>
    <w:rsid w:val="00BC12AE"/>
    <w:rsid w:val="00BC2E00"/>
    <w:rsid w:val="00BC2F09"/>
    <w:rsid w:val="00BC5376"/>
    <w:rsid w:val="00BC67B9"/>
    <w:rsid w:val="00BC7952"/>
    <w:rsid w:val="00BD0890"/>
    <w:rsid w:val="00BD0EB4"/>
    <w:rsid w:val="00BD0FC1"/>
    <w:rsid w:val="00BD1030"/>
    <w:rsid w:val="00BD2388"/>
    <w:rsid w:val="00BD2693"/>
    <w:rsid w:val="00BD4BB6"/>
    <w:rsid w:val="00BD53E1"/>
    <w:rsid w:val="00BD5E34"/>
    <w:rsid w:val="00BD7FF5"/>
    <w:rsid w:val="00BE05A5"/>
    <w:rsid w:val="00BE0EBD"/>
    <w:rsid w:val="00BE1584"/>
    <w:rsid w:val="00BE1962"/>
    <w:rsid w:val="00BE1B22"/>
    <w:rsid w:val="00BE5942"/>
    <w:rsid w:val="00BE71EE"/>
    <w:rsid w:val="00BF4E96"/>
    <w:rsid w:val="00BF6A07"/>
    <w:rsid w:val="00C00CE0"/>
    <w:rsid w:val="00C021D7"/>
    <w:rsid w:val="00C06703"/>
    <w:rsid w:val="00C07327"/>
    <w:rsid w:val="00C07CD8"/>
    <w:rsid w:val="00C1210B"/>
    <w:rsid w:val="00C12254"/>
    <w:rsid w:val="00C1252C"/>
    <w:rsid w:val="00C12769"/>
    <w:rsid w:val="00C13257"/>
    <w:rsid w:val="00C145E4"/>
    <w:rsid w:val="00C14A8B"/>
    <w:rsid w:val="00C14BFB"/>
    <w:rsid w:val="00C167D5"/>
    <w:rsid w:val="00C16A60"/>
    <w:rsid w:val="00C17444"/>
    <w:rsid w:val="00C17586"/>
    <w:rsid w:val="00C175D3"/>
    <w:rsid w:val="00C1794A"/>
    <w:rsid w:val="00C20EF3"/>
    <w:rsid w:val="00C210F3"/>
    <w:rsid w:val="00C22048"/>
    <w:rsid w:val="00C22070"/>
    <w:rsid w:val="00C22097"/>
    <w:rsid w:val="00C22962"/>
    <w:rsid w:val="00C22BAC"/>
    <w:rsid w:val="00C25152"/>
    <w:rsid w:val="00C255D2"/>
    <w:rsid w:val="00C2672F"/>
    <w:rsid w:val="00C26A01"/>
    <w:rsid w:val="00C31626"/>
    <w:rsid w:val="00C31E1B"/>
    <w:rsid w:val="00C333F7"/>
    <w:rsid w:val="00C34481"/>
    <w:rsid w:val="00C37393"/>
    <w:rsid w:val="00C37DE5"/>
    <w:rsid w:val="00C41621"/>
    <w:rsid w:val="00C42310"/>
    <w:rsid w:val="00C424EA"/>
    <w:rsid w:val="00C427DF"/>
    <w:rsid w:val="00C427E0"/>
    <w:rsid w:val="00C42B3C"/>
    <w:rsid w:val="00C4399A"/>
    <w:rsid w:val="00C442BE"/>
    <w:rsid w:val="00C45D7F"/>
    <w:rsid w:val="00C45E2B"/>
    <w:rsid w:val="00C5099C"/>
    <w:rsid w:val="00C5167B"/>
    <w:rsid w:val="00C52E3B"/>
    <w:rsid w:val="00C54F6A"/>
    <w:rsid w:val="00C57E5B"/>
    <w:rsid w:val="00C604CB"/>
    <w:rsid w:val="00C63A0D"/>
    <w:rsid w:val="00C63E04"/>
    <w:rsid w:val="00C64670"/>
    <w:rsid w:val="00C65B76"/>
    <w:rsid w:val="00C65F60"/>
    <w:rsid w:val="00C668EB"/>
    <w:rsid w:val="00C71A15"/>
    <w:rsid w:val="00C71F26"/>
    <w:rsid w:val="00C73454"/>
    <w:rsid w:val="00C73925"/>
    <w:rsid w:val="00C74241"/>
    <w:rsid w:val="00C74C65"/>
    <w:rsid w:val="00C76AA4"/>
    <w:rsid w:val="00C82816"/>
    <w:rsid w:val="00C82E16"/>
    <w:rsid w:val="00C83128"/>
    <w:rsid w:val="00C834F9"/>
    <w:rsid w:val="00C83DCC"/>
    <w:rsid w:val="00C843AC"/>
    <w:rsid w:val="00C84540"/>
    <w:rsid w:val="00C852EB"/>
    <w:rsid w:val="00C85531"/>
    <w:rsid w:val="00C8642A"/>
    <w:rsid w:val="00C8748C"/>
    <w:rsid w:val="00C9104E"/>
    <w:rsid w:val="00C918A8"/>
    <w:rsid w:val="00C91E59"/>
    <w:rsid w:val="00C91F21"/>
    <w:rsid w:val="00C92AE1"/>
    <w:rsid w:val="00C95624"/>
    <w:rsid w:val="00C95B42"/>
    <w:rsid w:val="00C96C52"/>
    <w:rsid w:val="00CA0164"/>
    <w:rsid w:val="00CA2014"/>
    <w:rsid w:val="00CA32AE"/>
    <w:rsid w:val="00CA3F12"/>
    <w:rsid w:val="00CA4BC8"/>
    <w:rsid w:val="00CA4E1A"/>
    <w:rsid w:val="00CA5A78"/>
    <w:rsid w:val="00CA5C99"/>
    <w:rsid w:val="00CA621B"/>
    <w:rsid w:val="00CA65AC"/>
    <w:rsid w:val="00CA726B"/>
    <w:rsid w:val="00CB17DD"/>
    <w:rsid w:val="00CB65FF"/>
    <w:rsid w:val="00CC1A91"/>
    <w:rsid w:val="00CC1C9A"/>
    <w:rsid w:val="00CC3B54"/>
    <w:rsid w:val="00CC797E"/>
    <w:rsid w:val="00CC7CD3"/>
    <w:rsid w:val="00CD04F0"/>
    <w:rsid w:val="00CD1D14"/>
    <w:rsid w:val="00CD2979"/>
    <w:rsid w:val="00CD2F4C"/>
    <w:rsid w:val="00CD407B"/>
    <w:rsid w:val="00CD4129"/>
    <w:rsid w:val="00CD4586"/>
    <w:rsid w:val="00CD6174"/>
    <w:rsid w:val="00CD6F45"/>
    <w:rsid w:val="00CE3BCE"/>
    <w:rsid w:val="00CE3E22"/>
    <w:rsid w:val="00CE5C9C"/>
    <w:rsid w:val="00CE6707"/>
    <w:rsid w:val="00CF0015"/>
    <w:rsid w:val="00CF0AD2"/>
    <w:rsid w:val="00CF2559"/>
    <w:rsid w:val="00CF2A64"/>
    <w:rsid w:val="00CF2B23"/>
    <w:rsid w:val="00CF30C0"/>
    <w:rsid w:val="00CF386D"/>
    <w:rsid w:val="00CF5748"/>
    <w:rsid w:val="00CF6255"/>
    <w:rsid w:val="00CF7A4C"/>
    <w:rsid w:val="00CF7C9A"/>
    <w:rsid w:val="00D00D4A"/>
    <w:rsid w:val="00D01324"/>
    <w:rsid w:val="00D01632"/>
    <w:rsid w:val="00D024D9"/>
    <w:rsid w:val="00D0311C"/>
    <w:rsid w:val="00D045E4"/>
    <w:rsid w:val="00D04F27"/>
    <w:rsid w:val="00D0585C"/>
    <w:rsid w:val="00D06C08"/>
    <w:rsid w:val="00D1043D"/>
    <w:rsid w:val="00D10B90"/>
    <w:rsid w:val="00D119C3"/>
    <w:rsid w:val="00D12F9E"/>
    <w:rsid w:val="00D16610"/>
    <w:rsid w:val="00D17062"/>
    <w:rsid w:val="00D20C3F"/>
    <w:rsid w:val="00D21BE3"/>
    <w:rsid w:val="00D21DC4"/>
    <w:rsid w:val="00D22B90"/>
    <w:rsid w:val="00D2523C"/>
    <w:rsid w:val="00D25CDB"/>
    <w:rsid w:val="00D260D1"/>
    <w:rsid w:val="00D27326"/>
    <w:rsid w:val="00D27597"/>
    <w:rsid w:val="00D27822"/>
    <w:rsid w:val="00D301D8"/>
    <w:rsid w:val="00D31188"/>
    <w:rsid w:val="00D352F4"/>
    <w:rsid w:val="00D364B5"/>
    <w:rsid w:val="00D36B9B"/>
    <w:rsid w:val="00D37213"/>
    <w:rsid w:val="00D4187B"/>
    <w:rsid w:val="00D424D3"/>
    <w:rsid w:val="00D42903"/>
    <w:rsid w:val="00D42A0A"/>
    <w:rsid w:val="00D43460"/>
    <w:rsid w:val="00D43B42"/>
    <w:rsid w:val="00D44773"/>
    <w:rsid w:val="00D4594E"/>
    <w:rsid w:val="00D46840"/>
    <w:rsid w:val="00D47DF3"/>
    <w:rsid w:val="00D47F2E"/>
    <w:rsid w:val="00D50250"/>
    <w:rsid w:val="00D5066A"/>
    <w:rsid w:val="00D508D7"/>
    <w:rsid w:val="00D5340E"/>
    <w:rsid w:val="00D554C1"/>
    <w:rsid w:val="00D5569A"/>
    <w:rsid w:val="00D55EED"/>
    <w:rsid w:val="00D57116"/>
    <w:rsid w:val="00D575CA"/>
    <w:rsid w:val="00D60658"/>
    <w:rsid w:val="00D61BA8"/>
    <w:rsid w:val="00D63C1E"/>
    <w:rsid w:val="00D64AB3"/>
    <w:rsid w:val="00D65324"/>
    <w:rsid w:val="00D65CBF"/>
    <w:rsid w:val="00D66A7D"/>
    <w:rsid w:val="00D66FB8"/>
    <w:rsid w:val="00D67FCF"/>
    <w:rsid w:val="00D713C3"/>
    <w:rsid w:val="00D71E67"/>
    <w:rsid w:val="00D72569"/>
    <w:rsid w:val="00D740F6"/>
    <w:rsid w:val="00D745F5"/>
    <w:rsid w:val="00D74C26"/>
    <w:rsid w:val="00D77712"/>
    <w:rsid w:val="00D77826"/>
    <w:rsid w:val="00D77C93"/>
    <w:rsid w:val="00D82306"/>
    <w:rsid w:val="00D825E7"/>
    <w:rsid w:val="00D827A5"/>
    <w:rsid w:val="00D846D0"/>
    <w:rsid w:val="00D85587"/>
    <w:rsid w:val="00D85C8C"/>
    <w:rsid w:val="00D86A07"/>
    <w:rsid w:val="00D871BD"/>
    <w:rsid w:val="00D90007"/>
    <w:rsid w:val="00D9220F"/>
    <w:rsid w:val="00D92EC2"/>
    <w:rsid w:val="00D933FC"/>
    <w:rsid w:val="00D93A17"/>
    <w:rsid w:val="00D93D9E"/>
    <w:rsid w:val="00D94408"/>
    <w:rsid w:val="00D94CE5"/>
    <w:rsid w:val="00D94F09"/>
    <w:rsid w:val="00D952F9"/>
    <w:rsid w:val="00D97575"/>
    <w:rsid w:val="00D97889"/>
    <w:rsid w:val="00D9788A"/>
    <w:rsid w:val="00D97AD8"/>
    <w:rsid w:val="00D97FED"/>
    <w:rsid w:val="00DA12FF"/>
    <w:rsid w:val="00DA2329"/>
    <w:rsid w:val="00DA2628"/>
    <w:rsid w:val="00DA2D5A"/>
    <w:rsid w:val="00DA2DD2"/>
    <w:rsid w:val="00DA2F82"/>
    <w:rsid w:val="00DA349C"/>
    <w:rsid w:val="00DA34DF"/>
    <w:rsid w:val="00DA44DB"/>
    <w:rsid w:val="00DA4A7E"/>
    <w:rsid w:val="00DA5743"/>
    <w:rsid w:val="00DA7496"/>
    <w:rsid w:val="00DB04B3"/>
    <w:rsid w:val="00DB15DC"/>
    <w:rsid w:val="00DB2DDF"/>
    <w:rsid w:val="00DB3994"/>
    <w:rsid w:val="00DB5508"/>
    <w:rsid w:val="00DB5FD2"/>
    <w:rsid w:val="00DB6C26"/>
    <w:rsid w:val="00DC0CCA"/>
    <w:rsid w:val="00DC3233"/>
    <w:rsid w:val="00DC3412"/>
    <w:rsid w:val="00DC3702"/>
    <w:rsid w:val="00DC37D9"/>
    <w:rsid w:val="00DC4071"/>
    <w:rsid w:val="00DC51F7"/>
    <w:rsid w:val="00DC561C"/>
    <w:rsid w:val="00DC5C71"/>
    <w:rsid w:val="00DC70BC"/>
    <w:rsid w:val="00DC7279"/>
    <w:rsid w:val="00DC7FBB"/>
    <w:rsid w:val="00DD0451"/>
    <w:rsid w:val="00DD0468"/>
    <w:rsid w:val="00DD10E5"/>
    <w:rsid w:val="00DD1988"/>
    <w:rsid w:val="00DD2E03"/>
    <w:rsid w:val="00DD3240"/>
    <w:rsid w:val="00DD3277"/>
    <w:rsid w:val="00DD35D6"/>
    <w:rsid w:val="00DD36CD"/>
    <w:rsid w:val="00DD4888"/>
    <w:rsid w:val="00DD615C"/>
    <w:rsid w:val="00DD6445"/>
    <w:rsid w:val="00DD6BC9"/>
    <w:rsid w:val="00DE0A2C"/>
    <w:rsid w:val="00DE10C1"/>
    <w:rsid w:val="00DE1678"/>
    <w:rsid w:val="00DE2CA9"/>
    <w:rsid w:val="00DE5A28"/>
    <w:rsid w:val="00DE66D3"/>
    <w:rsid w:val="00DE6FF1"/>
    <w:rsid w:val="00DE7A41"/>
    <w:rsid w:val="00DF0CC4"/>
    <w:rsid w:val="00DF11BE"/>
    <w:rsid w:val="00DF1440"/>
    <w:rsid w:val="00DF17B5"/>
    <w:rsid w:val="00DF270B"/>
    <w:rsid w:val="00DF36AC"/>
    <w:rsid w:val="00DF52FD"/>
    <w:rsid w:val="00DF61B4"/>
    <w:rsid w:val="00DF637D"/>
    <w:rsid w:val="00DF6D64"/>
    <w:rsid w:val="00DF73F4"/>
    <w:rsid w:val="00E00117"/>
    <w:rsid w:val="00E00A43"/>
    <w:rsid w:val="00E01B16"/>
    <w:rsid w:val="00E03004"/>
    <w:rsid w:val="00E03DE2"/>
    <w:rsid w:val="00E041E4"/>
    <w:rsid w:val="00E04EC4"/>
    <w:rsid w:val="00E051A8"/>
    <w:rsid w:val="00E06468"/>
    <w:rsid w:val="00E1041F"/>
    <w:rsid w:val="00E12857"/>
    <w:rsid w:val="00E12CC9"/>
    <w:rsid w:val="00E12D70"/>
    <w:rsid w:val="00E17AAB"/>
    <w:rsid w:val="00E204EE"/>
    <w:rsid w:val="00E21B14"/>
    <w:rsid w:val="00E21D57"/>
    <w:rsid w:val="00E22DC8"/>
    <w:rsid w:val="00E24CFB"/>
    <w:rsid w:val="00E25295"/>
    <w:rsid w:val="00E26207"/>
    <w:rsid w:val="00E2631D"/>
    <w:rsid w:val="00E265EE"/>
    <w:rsid w:val="00E26E2E"/>
    <w:rsid w:val="00E30496"/>
    <w:rsid w:val="00E325B6"/>
    <w:rsid w:val="00E33AA2"/>
    <w:rsid w:val="00E341C7"/>
    <w:rsid w:val="00E3431A"/>
    <w:rsid w:val="00E35F49"/>
    <w:rsid w:val="00E363E6"/>
    <w:rsid w:val="00E36810"/>
    <w:rsid w:val="00E37CCD"/>
    <w:rsid w:val="00E37CD1"/>
    <w:rsid w:val="00E4058E"/>
    <w:rsid w:val="00E4069D"/>
    <w:rsid w:val="00E42340"/>
    <w:rsid w:val="00E429EE"/>
    <w:rsid w:val="00E433D4"/>
    <w:rsid w:val="00E4392A"/>
    <w:rsid w:val="00E44BB2"/>
    <w:rsid w:val="00E44BB9"/>
    <w:rsid w:val="00E45FEF"/>
    <w:rsid w:val="00E46B6B"/>
    <w:rsid w:val="00E52190"/>
    <w:rsid w:val="00E54AEE"/>
    <w:rsid w:val="00E55C5B"/>
    <w:rsid w:val="00E56A1B"/>
    <w:rsid w:val="00E56DA0"/>
    <w:rsid w:val="00E63BC3"/>
    <w:rsid w:val="00E63CC3"/>
    <w:rsid w:val="00E63DE2"/>
    <w:rsid w:val="00E64473"/>
    <w:rsid w:val="00E6461C"/>
    <w:rsid w:val="00E66682"/>
    <w:rsid w:val="00E66E08"/>
    <w:rsid w:val="00E71B0E"/>
    <w:rsid w:val="00E71CF3"/>
    <w:rsid w:val="00E72265"/>
    <w:rsid w:val="00E72BB5"/>
    <w:rsid w:val="00E72C93"/>
    <w:rsid w:val="00E73C65"/>
    <w:rsid w:val="00E75EEF"/>
    <w:rsid w:val="00E774B5"/>
    <w:rsid w:val="00E80FB2"/>
    <w:rsid w:val="00E812CC"/>
    <w:rsid w:val="00E8148C"/>
    <w:rsid w:val="00E8222F"/>
    <w:rsid w:val="00E82650"/>
    <w:rsid w:val="00E8292C"/>
    <w:rsid w:val="00E831F3"/>
    <w:rsid w:val="00E835B4"/>
    <w:rsid w:val="00E8363C"/>
    <w:rsid w:val="00E83B24"/>
    <w:rsid w:val="00E843E4"/>
    <w:rsid w:val="00E8471F"/>
    <w:rsid w:val="00E8514D"/>
    <w:rsid w:val="00E85AD4"/>
    <w:rsid w:val="00E90C2B"/>
    <w:rsid w:val="00E91BE7"/>
    <w:rsid w:val="00E91F09"/>
    <w:rsid w:val="00E92330"/>
    <w:rsid w:val="00E927FC"/>
    <w:rsid w:val="00E9445B"/>
    <w:rsid w:val="00E94E1B"/>
    <w:rsid w:val="00E95F6D"/>
    <w:rsid w:val="00E96984"/>
    <w:rsid w:val="00E96AF7"/>
    <w:rsid w:val="00EA01FA"/>
    <w:rsid w:val="00EA186D"/>
    <w:rsid w:val="00EA3829"/>
    <w:rsid w:val="00EA536A"/>
    <w:rsid w:val="00EA5E41"/>
    <w:rsid w:val="00EA73AE"/>
    <w:rsid w:val="00EB0708"/>
    <w:rsid w:val="00EB206C"/>
    <w:rsid w:val="00EB21B4"/>
    <w:rsid w:val="00EB39AC"/>
    <w:rsid w:val="00EB4632"/>
    <w:rsid w:val="00EB4782"/>
    <w:rsid w:val="00EB57C1"/>
    <w:rsid w:val="00EB5B7F"/>
    <w:rsid w:val="00EB5E80"/>
    <w:rsid w:val="00EB66C3"/>
    <w:rsid w:val="00EB6CD4"/>
    <w:rsid w:val="00EC09AC"/>
    <w:rsid w:val="00EC1320"/>
    <w:rsid w:val="00EC14BF"/>
    <w:rsid w:val="00EC18C3"/>
    <w:rsid w:val="00EC2076"/>
    <w:rsid w:val="00EC32B9"/>
    <w:rsid w:val="00EC5298"/>
    <w:rsid w:val="00EC68BB"/>
    <w:rsid w:val="00ED5843"/>
    <w:rsid w:val="00ED726C"/>
    <w:rsid w:val="00EE1D6D"/>
    <w:rsid w:val="00EE28CE"/>
    <w:rsid w:val="00EE2D82"/>
    <w:rsid w:val="00EE3035"/>
    <w:rsid w:val="00EE31D2"/>
    <w:rsid w:val="00EE35DB"/>
    <w:rsid w:val="00EE3BED"/>
    <w:rsid w:val="00EE3C33"/>
    <w:rsid w:val="00EE3CB8"/>
    <w:rsid w:val="00EE4F37"/>
    <w:rsid w:val="00EE5466"/>
    <w:rsid w:val="00EE617F"/>
    <w:rsid w:val="00EE6258"/>
    <w:rsid w:val="00EF28D6"/>
    <w:rsid w:val="00EF2D7E"/>
    <w:rsid w:val="00EF32D1"/>
    <w:rsid w:val="00EF3BEE"/>
    <w:rsid w:val="00EF4501"/>
    <w:rsid w:val="00EF51A6"/>
    <w:rsid w:val="00EF5231"/>
    <w:rsid w:val="00EF5E3E"/>
    <w:rsid w:val="00EF740E"/>
    <w:rsid w:val="00F037F5"/>
    <w:rsid w:val="00F04DCF"/>
    <w:rsid w:val="00F04F9A"/>
    <w:rsid w:val="00F06EA2"/>
    <w:rsid w:val="00F10C10"/>
    <w:rsid w:val="00F149DA"/>
    <w:rsid w:val="00F14B50"/>
    <w:rsid w:val="00F158F4"/>
    <w:rsid w:val="00F16A94"/>
    <w:rsid w:val="00F1700F"/>
    <w:rsid w:val="00F174AB"/>
    <w:rsid w:val="00F2199B"/>
    <w:rsid w:val="00F23093"/>
    <w:rsid w:val="00F236EF"/>
    <w:rsid w:val="00F25565"/>
    <w:rsid w:val="00F25B47"/>
    <w:rsid w:val="00F27557"/>
    <w:rsid w:val="00F30444"/>
    <w:rsid w:val="00F31B92"/>
    <w:rsid w:val="00F31E9B"/>
    <w:rsid w:val="00F3347D"/>
    <w:rsid w:val="00F34B8B"/>
    <w:rsid w:val="00F3506F"/>
    <w:rsid w:val="00F35FAE"/>
    <w:rsid w:val="00F361BB"/>
    <w:rsid w:val="00F37838"/>
    <w:rsid w:val="00F4136D"/>
    <w:rsid w:val="00F428A4"/>
    <w:rsid w:val="00F42BEC"/>
    <w:rsid w:val="00F45983"/>
    <w:rsid w:val="00F45CFD"/>
    <w:rsid w:val="00F46904"/>
    <w:rsid w:val="00F50672"/>
    <w:rsid w:val="00F52E2B"/>
    <w:rsid w:val="00F5312D"/>
    <w:rsid w:val="00F5384B"/>
    <w:rsid w:val="00F55627"/>
    <w:rsid w:val="00F56EB8"/>
    <w:rsid w:val="00F57AE6"/>
    <w:rsid w:val="00F6065D"/>
    <w:rsid w:val="00F62FD0"/>
    <w:rsid w:val="00F63B6A"/>
    <w:rsid w:val="00F6493F"/>
    <w:rsid w:val="00F66664"/>
    <w:rsid w:val="00F669C5"/>
    <w:rsid w:val="00F66D25"/>
    <w:rsid w:val="00F67AEA"/>
    <w:rsid w:val="00F708DA"/>
    <w:rsid w:val="00F720AE"/>
    <w:rsid w:val="00F7332C"/>
    <w:rsid w:val="00F737CB"/>
    <w:rsid w:val="00F73A60"/>
    <w:rsid w:val="00F73E22"/>
    <w:rsid w:val="00F73EDA"/>
    <w:rsid w:val="00F740DD"/>
    <w:rsid w:val="00F74F75"/>
    <w:rsid w:val="00F77C33"/>
    <w:rsid w:val="00F8037C"/>
    <w:rsid w:val="00F808DA"/>
    <w:rsid w:val="00F82E3A"/>
    <w:rsid w:val="00F83BB4"/>
    <w:rsid w:val="00F84FF8"/>
    <w:rsid w:val="00F8517D"/>
    <w:rsid w:val="00F90665"/>
    <w:rsid w:val="00F9169E"/>
    <w:rsid w:val="00F91B54"/>
    <w:rsid w:val="00F9281F"/>
    <w:rsid w:val="00F92A0D"/>
    <w:rsid w:val="00F945EB"/>
    <w:rsid w:val="00F94D68"/>
    <w:rsid w:val="00F95B74"/>
    <w:rsid w:val="00F9741C"/>
    <w:rsid w:val="00FA17D8"/>
    <w:rsid w:val="00FA2E6B"/>
    <w:rsid w:val="00FA4B8F"/>
    <w:rsid w:val="00FA5A88"/>
    <w:rsid w:val="00FA6051"/>
    <w:rsid w:val="00FA66ED"/>
    <w:rsid w:val="00FA6D65"/>
    <w:rsid w:val="00FB0EAC"/>
    <w:rsid w:val="00FB1590"/>
    <w:rsid w:val="00FB171C"/>
    <w:rsid w:val="00FB192A"/>
    <w:rsid w:val="00FB1A4E"/>
    <w:rsid w:val="00FB29AE"/>
    <w:rsid w:val="00FB3EBD"/>
    <w:rsid w:val="00FB615F"/>
    <w:rsid w:val="00FB76E9"/>
    <w:rsid w:val="00FC12B9"/>
    <w:rsid w:val="00FC1FAB"/>
    <w:rsid w:val="00FC1FAC"/>
    <w:rsid w:val="00FC2065"/>
    <w:rsid w:val="00FC2498"/>
    <w:rsid w:val="00FC6563"/>
    <w:rsid w:val="00FC726E"/>
    <w:rsid w:val="00FD002F"/>
    <w:rsid w:val="00FD06FE"/>
    <w:rsid w:val="00FD0D2B"/>
    <w:rsid w:val="00FD16E2"/>
    <w:rsid w:val="00FD1A2F"/>
    <w:rsid w:val="00FD1FFE"/>
    <w:rsid w:val="00FD23F4"/>
    <w:rsid w:val="00FD25D7"/>
    <w:rsid w:val="00FD3EF1"/>
    <w:rsid w:val="00FD4531"/>
    <w:rsid w:val="00FD6658"/>
    <w:rsid w:val="00FD66DC"/>
    <w:rsid w:val="00FE1047"/>
    <w:rsid w:val="00FE2E17"/>
    <w:rsid w:val="00FE4DC1"/>
    <w:rsid w:val="00FE5477"/>
    <w:rsid w:val="00FE746C"/>
    <w:rsid w:val="00FE7691"/>
    <w:rsid w:val="00FF0869"/>
    <w:rsid w:val="00FF4367"/>
    <w:rsid w:val="00FF4984"/>
    <w:rsid w:val="00FF4E6E"/>
    <w:rsid w:val="00FF5C99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CD3F25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  <w:lang w:eastAsia="de-DE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  <w:lang w:val="de-AT" w:eastAsia="zh-CN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  <w:lang w:val="de-AT"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20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200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200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20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2003"/>
    <w:rPr>
      <w:rFonts w:ascii="Arial" w:hAnsi="Arial"/>
      <w:b/>
      <w:bCs/>
      <w:sz w:val="20"/>
      <w:szCs w:val="20"/>
    </w:rPr>
  </w:style>
  <w:style w:type="paragraph" w:styleId="Aufzhlungszeichen">
    <w:name w:val="List Bullet"/>
    <w:basedOn w:val="Standard"/>
    <w:uiPriority w:val="99"/>
    <w:unhideWhenUsed/>
    <w:rsid w:val="00BE71EE"/>
    <w:pPr>
      <w:numPr>
        <w:numId w:val="17"/>
      </w:numPr>
      <w:contextualSpacing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C4AC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B4502C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91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gw-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4565989CC7540B4885E59D7CD477B" ma:contentTypeVersion="14" ma:contentTypeDescription="Create a new document." ma:contentTypeScope="" ma:versionID="ec029988521e68fac0fa513e8bdc6003">
  <xsd:schema xmlns:xsd="http://www.w3.org/2001/XMLSchema" xmlns:xs="http://www.w3.org/2001/XMLSchema" xmlns:p="http://schemas.microsoft.com/office/2006/metadata/properties" xmlns:ns3="8bbba48b-ed70-4d4f-bc70-b74f508f6d15" xmlns:ns4="801ee88d-fb52-43da-8c07-06909c2ee99a" targetNamespace="http://schemas.microsoft.com/office/2006/metadata/properties" ma:root="true" ma:fieldsID="ebe81a0f894dce399d7a29d2ecdfe90a" ns3:_="" ns4:_="">
    <xsd:import namespace="8bbba48b-ed70-4d4f-bc70-b74f508f6d15"/>
    <xsd:import namespace="801ee88d-fb52-43da-8c07-06909c2ee9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ba48b-ed70-4d4f-bc70-b74f508f6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ee88d-fb52-43da-8c07-06909c2ee9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BDE58-811E-4847-BEE9-A1BADC88E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ba48b-ed70-4d4f-bc70-b74f508f6d15"/>
    <ds:schemaRef ds:uri="801ee88d-fb52-43da-8c07-06909c2ee9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CA6313-7D01-451B-97E9-C8D6C44749EF}">
  <ds:schemaRefs>
    <ds:schemaRef ds:uri="http://purl.org/dc/elements/1.1/"/>
    <ds:schemaRef ds:uri="http://schemas.microsoft.com/office/2006/metadata/properties"/>
    <ds:schemaRef ds:uri="801ee88d-fb52-43da-8c07-06909c2ee99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8bbba48b-ed70-4d4f-bc70-b74f508f6d1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F309543-BF0F-46A5-B4F7-1A3347101A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28F8BE-92A3-4F65-ACB2-6444F048D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LogiMAT 2022: TGW präsentiert erweiterte Palette digitaler Services</vt:lpstr>
    </vt:vector>
  </TitlesOfParts>
  <Company>Klug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LogiMAT 2022: TGW präsentiert neue digitale Services</dc:title>
  <dc:subject/>
  <dc:creator>Tahedl Alexander</dc:creator>
  <cp:keywords>LogiMAT 2022: TGW präsentiert neue digitale Services</cp:keywords>
  <dc:description/>
  <cp:lastModifiedBy>Tahedl Alexander</cp:lastModifiedBy>
  <cp:revision>124</cp:revision>
  <cp:lastPrinted>2022-02-02T15:07:00Z</cp:lastPrinted>
  <dcterms:created xsi:type="dcterms:W3CDTF">2021-08-17T12:30:00Z</dcterms:created>
  <dcterms:modified xsi:type="dcterms:W3CDTF">2022-02-11T09:20:00Z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0x010100B924565989CC7540B4885E59D7CD477B</vt:lpwstr>
  </property>
</Properties>
</file>