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3AB" w:rsidRDefault="002153AB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8"/>
          <w:szCs w:val="18"/>
          <w:u w:val="none"/>
          <w:lang w:val="de-AT"/>
        </w:rPr>
      </w:pPr>
    </w:p>
    <w:p w:rsidR="000004D5" w:rsidRPr="00D203F5" w:rsidRDefault="000004D5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8"/>
          <w:szCs w:val="18"/>
          <w:u w:val="none"/>
          <w:lang w:val="de-AT"/>
        </w:rPr>
      </w:pPr>
    </w:p>
    <w:p w:rsidR="00132412" w:rsidRPr="00D203F5" w:rsidRDefault="00132412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8"/>
          <w:szCs w:val="18"/>
          <w:u w:val="none"/>
          <w:lang w:val="de-AT"/>
        </w:rPr>
      </w:pPr>
    </w:p>
    <w:p w:rsidR="00D50E9C" w:rsidRDefault="0038399A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4</w:t>
      </w:r>
      <w:r w:rsidR="00F462FC">
        <w:rPr>
          <w:rStyle w:val="Hyperlink"/>
          <w:b/>
          <w:color w:val="auto"/>
          <w:sz w:val="28"/>
          <w:szCs w:val="28"/>
          <w:u w:val="none"/>
          <w:lang w:val="de-AT"/>
        </w:rPr>
        <w:t>8</w:t>
      </w:r>
      <w:r w:rsidR="00556574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Lehrlinge</w:t>
      </w:r>
      <w:r w:rsidR="005614CE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starten ihre Karriere</w:t>
      </w:r>
      <w:r w:rsidR="00910FD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 w:val="28"/>
          <w:szCs w:val="28"/>
          <w:u w:val="none"/>
          <w:lang w:val="de-AT"/>
        </w:rPr>
        <w:t>in der Intralogistik</w:t>
      </w:r>
    </w:p>
    <w:p w:rsidR="00AF0F9B" w:rsidRPr="00EF5EB5" w:rsidRDefault="00AF0F9B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AF0F9B" w:rsidRDefault="00725FE7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Insgesamt </w:t>
      </w:r>
      <w:r w:rsidR="00506B25">
        <w:rPr>
          <w:rStyle w:val="Hyperlink"/>
          <w:b/>
          <w:color w:val="auto"/>
          <w:sz w:val="24"/>
          <w:szCs w:val="24"/>
          <w:u w:val="none"/>
          <w:lang w:val="de-AT"/>
        </w:rPr>
        <w:t>absolvieren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E92D87">
        <w:rPr>
          <w:rStyle w:val="Hyperlink"/>
          <w:b/>
          <w:color w:val="auto"/>
          <w:sz w:val="24"/>
          <w:szCs w:val="24"/>
          <w:u w:val="none"/>
          <w:lang w:val="de-AT"/>
        </w:rPr>
        <w:t>177</w:t>
      </w:r>
      <w:r w:rsidR="00AF082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E10852">
        <w:rPr>
          <w:rStyle w:val="Hyperlink"/>
          <w:b/>
          <w:color w:val="auto"/>
          <w:sz w:val="24"/>
          <w:szCs w:val="24"/>
          <w:u w:val="none"/>
          <w:lang w:val="de-AT"/>
        </w:rPr>
        <w:t>Lehrlinge</w:t>
      </w:r>
      <w:r w:rsidR="00313851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ihre Ausbildung </w:t>
      </w:r>
      <w:r w:rsidR="00313851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in acht </w:t>
      </w:r>
      <w:r w:rsidR="009F73D9">
        <w:rPr>
          <w:rStyle w:val="Hyperlink"/>
          <w:b/>
          <w:color w:val="auto"/>
          <w:sz w:val="24"/>
          <w:szCs w:val="24"/>
          <w:u w:val="none"/>
          <w:lang w:val="de-AT"/>
        </w:rPr>
        <w:t>B</w:t>
      </w:r>
      <w:r w:rsidR="00313851">
        <w:rPr>
          <w:rStyle w:val="Hyperlink"/>
          <w:b/>
          <w:color w:val="auto"/>
          <w:sz w:val="24"/>
          <w:szCs w:val="24"/>
          <w:u w:val="none"/>
          <w:lang w:val="de-AT"/>
        </w:rPr>
        <w:t>erufen</w:t>
      </w:r>
      <w:r w:rsidR="00AF082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70506F">
        <w:rPr>
          <w:rStyle w:val="Hyperlink"/>
          <w:b/>
          <w:color w:val="auto"/>
          <w:sz w:val="24"/>
          <w:szCs w:val="24"/>
          <w:u w:val="none"/>
          <w:lang w:val="de-AT"/>
        </w:rPr>
        <w:t>bei TGW in</w:t>
      </w:r>
      <w:r w:rsidR="009645F9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Marchtrenk und Wels</w:t>
      </w:r>
    </w:p>
    <w:p w:rsidR="000C4F67" w:rsidRPr="000C4F67" w:rsidRDefault="000C4F67" w:rsidP="000C4F67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Fachliche und persönliche Aus- und Weiterbildung im Fokus</w:t>
      </w:r>
    </w:p>
    <w:p w:rsidR="002153AB" w:rsidRDefault="00144C18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S</w:t>
      </w:r>
      <w:r w:rsidR="00721671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tabiles Umfeld </w:t>
      </w:r>
      <w:r w:rsidR="002153AB">
        <w:rPr>
          <w:rStyle w:val="Hyperlink"/>
          <w:b/>
          <w:color w:val="auto"/>
          <w:sz w:val="24"/>
          <w:szCs w:val="24"/>
          <w:u w:val="none"/>
          <w:lang w:val="de-AT"/>
        </w:rPr>
        <w:t>mit vielfältigen Entwicklungsmöglichkeiten</w:t>
      </w:r>
    </w:p>
    <w:p w:rsidR="00AF0F9B" w:rsidRPr="00EF5EB5" w:rsidRDefault="00AF0F9B" w:rsidP="00AF0F9B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:rsidR="007941DE" w:rsidRDefault="00AF0F9B" w:rsidP="00AE535D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(Marchtrenk, </w:t>
      </w:r>
      <w:r w:rsidR="00A93DC3">
        <w:rPr>
          <w:rStyle w:val="Hyperlink"/>
          <w:b/>
          <w:color w:val="auto"/>
          <w:szCs w:val="20"/>
          <w:u w:val="none"/>
          <w:lang w:val="de-AT"/>
        </w:rPr>
        <w:t>12</w:t>
      </w:r>
      <w:bookmarkStart w:id="0" w:name="_GoBack"/>
      <w:bookmarkEnd w:id="0"/>
      <w:r w:rsidR="004F6A35">
        <w:rPr>
          <w:rStyle w:val="Hyperlink"/>
          <w:b/>
          <w:color w:val="auto"/>
          <w:szCs w:val="20"/>
          <w:u w:val="none"/>
          <w:lang w:val="de-AT"/>
        </w:rPr>
        <w:t>. Oktober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38399A">
        <w:rPr>
          <w:rStyle w:val="Hyperlink"/>
          <w:b/>
          <w:color w:val="auto"/>
          <w:szCs w:val="20"/>
          <w:u w:val="none"/>
          <w:lang w:val="de-AT"/>
        </w:rPr>
        <w:t>2021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) 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 xml:space="preserve">Die </w:t>
      </w:r>
      <w:r w:rsidR="006A72AD">
        <w:rPr>
          <w:rStyle w:val="Hyperlink"/>
          <w:b/>
          <w:color w:val="auto"/>
          <w:szCs w:val="20"/>
          <w:u w:val="none"/>
          <w:lang w:val="de-AT"/>
        </w:rPr>
        <w:t>Aus- und Weiterbildung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 xml:space="preserve"> der </w:t>
      </w:r>
      <w:r w:rsidR="00D323E1">
        <w:rPr>
          <w:rStyle w:val="Hyperlink"/>
          <w:b/>
          <w:color w:val="auto"/>
          <w:szCs w:val="20"/>
          <w:u w:val="none"/>
          <w:lang w:val="de-AT"/>
        </w:rPr>
        <w:t xml:space="preserve">weltweit </w:t>
      </w:r>
      <w:r w:rsidR="000C4F67">
        <w:rPr>
          <w:rStyle w:val="Hyperlink"/>
          <w:b/>
          <w:color w:val="auto"/>
          <w:szCs w:val="20"/>
          <w:u w:val="none"/>
          <w:lang w:val="de-AT"/>
        </w:rPr>
        <w:t xml:space="preserve">mehr als 3.800 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>Mitarbeiter</w:t>
      </w:r>
      <w:r w:rsidR="006C4BBB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>spielt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be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>i TGW eine</w:t>
      </w:r>
      <w:r w:rsidR="00F749A6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>zentrale</w:t>
      </w:r>
      <w:r w:rsidR="00F749A6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Cs w:val="20"/>
          <w:u w:val="none"/>
          <w:lang w:val="de-AT"/>
        </w:rPr>
        <w:t>Rolle</w:t>
      </w:r>
      <w:r w:rsidR="000D70A1">
        <w:rPr>
          <w:rStyle w:val="Hyperlink"/>
          <w:b/>
          <w:color w:val="auto"/>
          <w:szCs w:val="20"/>
          <w:u w:val="none"/>
          <w:lang w:val="de-AT"/>
        </w:rPr>
        <w:t>.</w:t>
      </w:r>
      <w:r w:rsidR="000C4F67">
        <w:rPr>
          <w:rStyle w:val="Hyperlink"/>
          <w:b/>
          <w:color w:val="auto"/>
          <w:szCs w:val="20"/>
          <w:u w:val="none"/>
          <w:lang w:val="de-AT"/>
        </w:rPr>
        <w:t xml:space="preserve"> Aktuell absolvieren </w:t>
      </w:r>
      <w:r w:rsidR="006C4BBB">
        <w:rPr>
          <w:rStyle w:val="Hyperlink"/>
          <w:b/>
          <w:color w:val="auto"/>
          <w:szCs w:val="20"/>
          <w:u w:val="none"/>
          <w:lang w:val="de-AT"/>
        </w:rPr>
        <w:t>177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junge Menschen ihre Lehre</w:t>
      </w:r>
      <w:r w:rsidR="00A84B5B" w:rsidRPr="00AE535D">
        <w:rPr>
          <w:rStyle w:val="Hyperlink"/>
          <w:b/>
          <w:color w:val="auto"/>
          <w:szCs w:val="20"/>
          <w:u w:val="none"/>
          <w:lang w:val="de-AT"/>
        </w:rPr>
        <w:t xml:space="preserve"> bei dem oberösterreichischen </w:t>
      </w:r>
      <w:r w:rsidR="000D70A1">
        <w:rPr>
          <w:rStyle w:val="Hyperlink"/>
          <w:b/>
          <w:color w:val="auto"/>
          <w:szCs w:val="20"/>
          <w:u w:val="none"/>
          <w:lang w:val="de-AT"/>
        </w:rPr>
        <w:t xml:space="preserve">Technologieunternehmen, </w:t>
      </w:r>
      <w:r w:rsidR="00F462FC">
        <w:rPr>
          <w:rStyle w:val="Hyperlink"/>
          <w:b/>
          <w:color w:val="auto"/>
          <w:szCs w:val="20"/>
          <w:u w:val="none"/>
          <w:lang w:val="de-AT"/>
        </w:rPr>
        <w:t>alleine im Herbst haben 48</w:t>
      </w:r>
      <w:r w:rsidR="00D203F5">
        <w:rPr>
          <w:rStyle w:val="Hyperlink"/>
          <w:b/>
          <w:color w:val="auto"/>
          <w:szCs w:val="20"/>
          <w:u w:val="none"/>
          <w:lang w:val="de-AT"/>
        </w:rPr>
        <w:t xml:space="preserve"> Lehrlinge ihre Ausbildung begonnen</w:t>
      </w:r>
      <w:r w:rsidR="002B1960">
        <w:rPr>
          <w:rStyle w:val="Hyperlink"/>
          <w:b/>
          <w:color w:val="auto"/>
          <w:szCs w:val="20"/>
          <w:u w:val="none"/>
          <w:lang w:val="de-AT"/>
        </w:rPr>
        <w:t>.</w:t>
      </w:r>
      <w:r w:rsidR="005129A6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TGW bietet </w:t>
      </w:r>
      <w:r w:rsidR="00F749A6">
        <w:rPr>
          <w:rStyle w:val="Hyperlink"/>
          <w:b/>
          <w:color w:val="auto"/>
          <w:u w:val="none"/>
          <w:lang w:val="de-AT"/>
        </w:rPr>
        <w:t xml:space="preserve">ihnen </w:t>
      </w:r>
      <w:r w:rsidR="00B108CA">
        <w:rPr>
          <w:rStyle w:val="Hyperlink"/>
          <w:b/>
          <w:color w:val="auto"/>
          <w:u w:val="none"/>
          <w:lang w:val="de-AT"/>
        </w:rPr>
        <w:t>vielfältige Entwicklungsmöglichkeiten</w:t>
      </w:r>
      <w:r w:rsidR="00D82BC3">
        <w:rPr>
          <w:rStyle w:val="Hyperlink"/>
          <w:b/>
          <w:color w:val="auto"/>
          <w:u w:val="none"/>
          <w:lang w:val="de-AT"/>
        </w:rPr>
        <w:t>, ein stabiles Umfeld</w:t>
      </w:r>
      <w:r w:rsidR="00B108CA">
        <w:rPr>
          <w:rStyle w:val="Hyperlink"/>
          <w:b/>
          <w:color w:val="auto"/>
          <w:u w:val="none"/>
          <w:lang w:val="de-AT"/>
        </w:rPr>
        <w:t xml:space="preserve"> und </w:t>
      </w:r>
      <w:r w:rsidR="00222C1D">
        <w:rPr>
          <w:rStyle w:val="Hyperlink"/>
          <w:b/>
          <w:color w:val="auto"/>
          <w:u w:val="none"/>
          <w:lang w:val="de-AT"/>
        </w:rPr>
        <w:t>zukunftssichere</w:t>
      </w:r>
      <w:r w:rsidR="007941DE">
        <w:rPr>
          <w:rStyle w:val="Hyperlink"/>
          <w:b/>
          <w:color w:val="auto"/>
          <w:u w:val="none"/>
          <w:lang w:val="de-AT"/>
        </w:rPr>
        <w:t xml:space="preserve"> Jobs</w:t>
      </w:r>
      <w:r w:rsidR="008272AB">
        <w:rPr>
          <w:rStyle w:val="Hyperlink"/>
          <w:b/>
          <w:color w:val="auto"/>
          <w:u w:val="none"/>
          <w:lang w:val="de-AT"/>
        </w:rPr>
        <w:t xml:space="preserve"> </w:t>
      </w:r>
      <w:r w:rsidR="00B108CA" w:rsidRPr="00AE535D">
        <w:rPr>
          <w:rStyle w:val="Hyperlink"/>
          <w:b/>
          <w:color w:val="auto"/>
          <w:u w:val="none"/>
          <w:lang w:val="de-AT"/>
        </w:rPr>
        <w:t xml:space="preserve">in einer </w:t>
      </w:r>
      <w:r w:rsidR="00B108CA">
        <w:rPr>
          <w:rStyle w:val="Hyperlink"/>
          <w:b/>
          <w:color w:val="auto"/>
          <w:u w:val="none"/>
          <w:lang w:val="de-AT"/>
        </w:rPr>
        <w:t>spannenden</w:t>
      </w:r>
      <w:r w:rsidR="00B108CA" w:rsidRPr="00AE535D">
        <w:rPr>
          <w:rStyle w:val="Hyperlink"/>
          <w:b/>
          <w:color w:val="auto"/>
          <w:u w:val="none"/>
          <w:lang w:val="de-AT"/>
        </w:rPr>
        <w:t xml:space="preserve"> </w:t>
      </w:r>
      <w:r w:rsidR="00B108CA">
        <w:rPr>
          <w:rStyle w:val="Hyperlink"/>
          <w:b/>
          <w:color w:val="auto"/>
          <w:u w:val="none"/>
          <w:lang w:val="de-AT"/>
        </w:rPr>
        <w:t>B</w:t>
      </w:r>
      <w:r w:rsidR="00B108CA" w:rsidRPr="00AE535D">
        <w:rPr>
          <w:rStyle w:val="Hyperlink"/>
          <w:b/>
          <w:color w:val="auto"/>
          <w:u w:val="none"/>
          <w:lang w:val="de-AT"/>
        </w:rPr>
        <w:t>ranche</w:t>
      </w:r>
      <w:r w:rsidR="007941DE">
        <w:rPr>
          <w:rStyle w:val="Hyperlink"/>
          <w:b/>
          <w:color w:val="auto"/>
          <w:u w:val="none"/>
          <w:lang w:val="de-AT"/>
        </w:rPr>
        <w:t>.</w:t>
      </w: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44C18" w:rsidRDefault="00E10852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szCs w:val="20"/>
          <w:u w:val="none"/>
          <w:lang w:val="de-AT"/>
        </w:rPr>
        <w:t xml:space="preserve">TGW </w:t>
      </w:r>
      <w:r w:rsidR="00FA4816">
        <w:rPr>
          <w:rStyle w:val="Hyperlink"/>
          <w:color w:val="auto"/>
          <w:szCs w:val="20"/>
          <w:u w:val="none"/>
          <w:lang w:val="de-AT"/>
        </w:rPr>
        <w:t>bildet</w:t>
      </w:r>
      <w:r w:rsidR="00A735AE">
        <w:rPr>
          <w:rStyle w:val="Hyperlink"/>
          <w:color w:val="auto"/>
          <w:szCs w:val="20"/>
          <w:u w:val="none"/>
          <w:lang w:val="de-AT"/>
        </w:rPr>
        <w:t xml:space="preserve"> in den Bereichen</w:t>
      </w:r>
      <w:r w:rsidR="00ED2D62" w:rsidRPr="00A84B5B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A735AE">
        <w:rPr>
          <w:rStyle w:val="Hyperlink"/>
          <w:color w:val="auto"/>
          <w:szCs w:val="20"/>
          <w:u w:val="none"/>
          <w:lang w:val="de-AT"/>
        </w:rPr>
        <w:t>Applikationsentwicklung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A735AE">
        <w:rPr>
          <w:rStyle w:val="Hyperlink"/>
          <w:color w:val="auto"/>
          <w:szCs w:val="20"/>
          <w:u w:val="none"/>
          <w:lang w:val="de-AT"/>
        </w:rPr>
        <w:t>Konstruktion, Elektrotechnik</w:t>
      </w:r>
      <w:r w:rsidR="00F05681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A735AE">
        <w:rPr>
          <w:rStyle w:val="Hyperlink"/>
          <w:color w:val="auto"/>
          <w:szCs w:val="20"/>
          <w:u w:val="none"/>
          <w:lang w:val="de-AT"/>
        </w:rPr>
        <w:t>Betriebslogistik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81251D">
        <w:rPr>
          <w:rStyle w:val="Hyperlink"/>
          <w:color w:val="auto"/>
          <w:szCs w:val="20"/>
          <w:u w:val="none"/>
          <w:lang w:val="de-AT"/>
        </w:rPr>
        <w:t>Industriekaufleute</w:t>
      </w:r>
      <w:r w:rsidR="00230014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D81FCE" w:rsidRPr="00D81FCE">
        <w:rPr>
          <w:rStyle w:val="Hyperlink"/>
          <w:color w:val="auto"/>
          <w:szCs w:val="20"/>
          <w:u w:val="none"/>
          <w:lang w:val="de-AT"/>
        </w:rPr>
        <w:t>Mec</w:t>
      </w:r>
      <w:r w:rsidR="00A735AE">
        <w:rPr>
          <w:rStyle w:val="Hyperlink"/>
          <w:color w:val="auto"/>
          <w:szCs w:val="20"/>
          <w:u w:val="none"/>
          <w:lang w:val="de-AT"/>
        </w:rPr>
        <w:t>hatronik</w:t>
      </w:r>
      <w:r w:rsidR="002244E0">
        <w:rPr>
          <w:rStyle w:val="Hyperlink"/>
          <w:color w:val="auto"/>
          <w:szCs w:val="20"/>
          <w:u w:val="none"/>
          <w:lang w:val="de-AT"/>
        </w:rPr>
        <w:t xml:space="preserve"> (Schwerpunkte </w:t>
      </w:r>
      <w:r w:rsidR="009F1FD3">
        <w:rPr>
          <w:rStyle w:val="Hyperlink"/>
          <w:color w:val="auto"/>
          <w:szCs w:val="20"/>
          <w:u w:val="none"/>
          <w:lang w:val="de-AT"/>
        </w:rPr>
        <w:t xml:space="preserve">Automatisierung </w:t>
      </w:r>
      <w:r w:rsidR="002244E0">
        <w:rPr>
          <w:rStyle w:val="Hyperlink"/>
          <w:color w:val="auto"/>
          <w:szCs w:val="20"/>
          <w:u w:val="none"/>
          <w:lang w:val="de-AT"/>
        </w:rPr>
        <w:t>sowie</w:t>
      </w:r>
      <w:r w:rsidR="009F1FD3">
        <w:rPr>
          <w:rStyle w:val="Hyperlink"/>
          <w:color w:val="auto"/>
          <w:szCs w:val="20"/>
          <w:u w:val="none"/>
          <w:lang w:val="de-AT"/>
        </w:rPr>
        <w:t xml:space="preserve"> Fertigungstechnik)</w:t>
      </w:r>
      <w:r w:rsidR="00D81FCE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DC5B24">
        <w:rPr>
          <w:rStyle w:val="Hyperlink"/>
          <w:color w:val="auto"/>
          <w:szCs w:val="20"/>
          <w:u w:val="none"/>
          <w:lang w:val="de-AT"/>
        </w:rPr>
        <w:t>und</w:t>
      </w:r>
      <w:r w:rsidR="00A735AE">
        <w:rPr>
          <w:rStyle w:val="Hyperlink"/>
          <w:color w:val="auto"/>
          <w:szCs w:val="20"/>
          <w:u w:val="none"/>
          <w:lang w:val="de-AT"/>
        </w:rPr>
        <w:t xml:space="preserve"> Metalltechnik</w:t>
      </w:r>
      <w:r w:rsidR="00FA4816">
        <w:rPr>
          <w:rStyle w:val="Hyperlink"/>
          <w:color w:val="auto"/>
          <w:szCs w:val="20"/>
          <w:u w:val="none"/>
          <w:lang w:val="de-AT"/>
        </w:rPr>
        <w:t xml:space="preserve"> aus</w:t>
      </w:r>
      <w:r w:rsidR="00ED2D62" w:rsidRPr="00A84B5B">
        <w:rPr>
          <w:rStyle w:val="Hyperlink"/>
          <w:color w:val="auto"/>
          <w:szCs w:val="20"/>
          <w:u w:val="none"/>
          <w:lang w:val="de-AT"/>
        </w:rPr>
        <w:t>.</w:t>
      </w:r>
      <w:r w:rsidR="00ED2D62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FA4816">
        <w:rPr>
          <w:rStyle w:val="Hyperlink"/>
          <w:color w:val="auto"/>
          <w:szCs w:val="20"/>
          <w:u w:val="none"/>
          <w:lang w:val="de-AT"/>
        </w:rPr>
        <w:t xml:space="preserve">Die Nachwuchsspezialisten arbeiten im </w:t>
      </w:r>
      <w:r w:rsidR="00A84B5B" w:rsidRPr="00A84B5B">
        <w:rPr>
          <w:rStyle w:val="Hyperlink"/>
          <w:color w:val="auto"/>
          <w:u w:val="none"/>
          <w:lang w:val="de-AT"/>
        </w:rPr>
        <w:t>Rotationsprinzip</w:t>
      </w:r>
      <w:r w:rsidR="00DD4911">
        <w:rPr>
          <w:rStyle w:val="Hyperlink"/>
          <w:color w:val="auto"/>
          <w:u w:val="none"/>
          <w:lang w:val="de-AT"/>
        </w:rPr>
        <w:t xml:space="preserve"> </w:t>
      </w:r>
      <w:r w:rsidR="00B108CA">
        <w:rPr>
          <w:rStyle w:val="Hyperlink"/>
          <w:color w:val="auto"/>
          <w:u w:val="none"/>
          <w:lang w:val="de-AT"/>
        </w:rPr>
        <w:t xml:space="preserve">in den Fachabteilungen und </w:t>
      </w:r>
      <w:r w:rsidR="00A84B5B" w:rsidRPr="00A84B5B">
        <w:rPr>
          <w:rStyle w:val="Hyperlink"/>
          <w:color w:val="auto"/>
          <w:u w:val="none"/>
          <w:lang w:val="de-AT"/>
        </w:rPr>
        <w:t xml:space="preserve">lernen </w:t>
      </w:r>
      <w:r w:rsidR="00D762EE">
        <w:rPr>
          <w:rStyle w:val="Hyperlink"/>
          <w:color w:val="auto"/>
          <w:u w:val="none"/>
          <w:lang w:val="de-AT"/>
        </w:rPr>
        <w:t xml:space="preserve">dabei </w:t>
      </w:r>
      <w:r w:rsidR="00A84B5B" w:rsidRPr="00A84B5B">
        <w:rPr>
          <w:rStyle w:val="Hyperlink"/>
          <w:color w:val="auto"/>
          <w:u w:val="none"/>
          <w:lang w:val="de-AT"/>
        </w:rPr>
        <w:t xml:space="preserve">verschiedene Aspekte des </w:t>
      </w:r>
      <w:r w:rsidR="00C01C24">
        <w:rPr>
          <w:rStyle w:val="Hyperlink"/>
          <w:color w:val="auto"/>
          <w:u w:val="none"/>
          <w:lang w:val="de-AT"/>
        </w:rPr>
        <w:t xml:space="preserve">jeweiligen </w:t>
      </w:r>
      <w:r w:rsidR="00A84B5B" w:rsidRPr="00A84B5B">
        <w:rPr>
          <w:rStyle w:val="Hyperlink"/>
          <w:color w:val="auto"/>
          <w:u w:val="none"/>
          <w:lang w:val="de-AT"/>
        </w:rPr>
        <w:t>Berufs kennen</w:t>
      </w:r>
      <w:r w:rsidR="00B108CA">
        <w:rPr>
          <w:rStyle w:val="Hyperlink"/>
          <w:color w:val="auto"/>
          <w:u w:val="none"/>
          <w:lang w:val="de-AT"/>
        </w:rPr>
        <w:t>.</w:t>
      </w:r>
    </w:p>
    <w:p w:rsidR="00B108CA" w:rsidRDefault="00B108CA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971A41" w:rsidRDefault="00586C6C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 xml:space="preserve">In </w:t>
      </w:r>
      <w:r w:rsidR="002B2906">
        <w:rPr>
          <w:rStyle w:val="Hyperlink"/>
          <w:color w:val="auto"/>
          <w:u w:val="none"/>
          <w:lang w:val="de-AT"/>
        </w:rPr>
        <w:t xml:space="preserve">der </w:t>
      </w:r>
      <w:r w:rsidR="000339E0">
        <w:rPr>
          <w:rStyle w:val="Hyperlink"/>
          <w:color w:val="auto"/>
          <w:u w:val="none"/>
          <w:lang w:val="de-AT"/>
        </w:rPr>
        <w:t xml:space="preserve">modernen </w:t>
      </w:r>
      <w:r>
        <w:rPr>
          <w:rStyle w:val="Hyperlink"/>
          <w:color w:val="auto"/>
          <w:u w:val="none"/>
          <w:lang w:val="de-AT"/>
        </w:rPr>
        <w:t xml:space="preserve">Lehrwerkstatt </w:t>
      </w:r>
      <w:r w:rsidR="00DD4911">
        <w:rPr>
          <w:rStyle w:val="Hyperlink"/>
          <w:color w:val="auto"/>
          <w:u w:val="none"/>
          <w:lang w:val="de-AT"/>
        </w:rPr>
        <w:t>können sie</w:t>
      </w:r>
      <w:r w:rsidR="00A84B5B" w:rsidRPr="00A84B5B">
        <w:rPr>
          <w:rStyle w:val="Hyperlink"/>
          <w:color w:val="auto"/>
          <w:u w:val="none"/>
          <w:lang w:val="de-AT"/>
        </w:rPr>
        <w:t xml:space="preserve"> </w:t>
      </w:r>
      <w:r w:rsidR="00DA23A1">
        <w:rPr>
          <w:rStyle w:val="Hyperlink"/>
          <w:color w:val="auto"/>
          <w:u w:val="none"/>
          <w:lang w:val="de-AT"/>
        </w:rPr>
        <w:t>Erfahrung sammeln</w:t>
      </w:r>
      <w:r w:rsidR="006F7684">
        <w:rPr>
          <w:rStyle w:val="Hyperlink"/>
          <w:color w:val="auto"/>
          <w:u w:val="none"/>
          <w:lang w:val="de-AT"/>
        </w:rPr>
        <w:t xml:space="preserve"> </w:t>
      </w:r>
      <w:r w:rsidR="00A94AE3">
        <w:rPr>
          <w:rStyle w:val="Hyperlink"/>
          <w:color w:val="auto"/>
          <w:u w:val="none"/>
          <w:lang w:val="de-AT"/>
        </w:rPr>
        <w:t xml:space="preserve">und </w:t>
      </w:r>
      <w:r w:rsidR="009919E1">
        <w:rPr>
          <w:rStyle w:val="Hyperlink"/>
          <w:color w:val="auto"/>
          <w:u w:val="none"/>
          <w:lang w:val="de-AT"/>
        </w:rPr>
        <w:t>werden</w:t>
      </w:r>
      <w:r w:rsidR="002D77CD">
        <w:rPr>
          <w:rStyle w:val="Hyperlink"/>
          <w:color w:val="auto"/>
          <w:u w:val="none"/>
          <w:lang w:val="de-AT"/>
        </w:rPr>
        <w:t xml:space="preserve"> </w:t>
      </w:r>
      <w:r w:rsidR="005F05E4">
        <w:rPr>
          <w:rStyle w:val="Hyperlink"/>
          <w:color w:val="auto"/>
          <w:u w:val="none"/>
          <w:lang w:val="de-AT"/>
        </w:rPr>
        <w:t xml:space="preserve">von einem Team von </w:t>
      </w:r>
      <w:r w:rsidR="00AE3AF2">
        <w:rPr>
          <w:rStyle w:val="Hyperlink"/>
          <w:color w:val="auto"/>
          <w:u w:val="none"/>
          <w:lang w:val="de-AT"/>
        </w:rPr>
        <w:t xml:space="preserve">erfahrenen </w:t>
      </w:r>
      <w:r w:rsidR="00F727D4">
        <w:rPr>
          <w:rStyle w:val="Hyperlink"/>
          <w:color w:val="auto"/>
          <w:u w:val="none"/>
          <w:lang w:val="de-AT"/>
        </w:rPr>
        <w:t>A</w:t>
      </w:r>
      <w:r w:rsidR="005F05E4">
        <w:rPr>
          <w:rStyle w:val="Hyperlink"/>
          <w:color w:val="auto"/>
          <w:u w:val="none"/>
          <w:lang w:val="de-AT"/>
        </w:rPr>
        <w:t>usbildern begleitet.</w:t>
      </w:r>
      <w:r w:rsidR="00506B25">
        <w:rPr>
          <w:rStyle w:val="Hyperlink"/>
          <w:color w:val="auto"/>
          <w:u w:val="none"/>
          <w:lang w:val="de-AT"/>
        </w:rPr>
        <w:t xml:space="preserve"> </w:t>
      </w:r>
      <w:r w:rsidR="003E4151">
        <w:rPr>
          <w:rStyle w:val="Hyperlink"/>
          <w:color w:val="auto"/>
          <w:u w:val="none"/>
          <w:lang w:val="de-AT"/>
        </w:rPr>
        <w:t>Zudem haben die</w:t>
      </w:r>
      <w:r w:rsidR="00506B25">
        <w:rPr>
          <w:rStyle w:val="Hyperlink"/>
          <w:color w:val="auto"/>
          <w:u w:val="none"/>
          <w:lang w:val="de-AT"/>
        </w:rPr>
        <w:t xml:space="preserve"> </w:t>
      </w:r>
      <w:r w:rsidR="00144C18">
        <w:rPr>
          <w:rStyle w:val="Hyperlink"/>
          <w:color w:val="auto"/>
          <w:u w:val="none"/>
          <w:lang w:val="de-AT"/>
        </w:rPr>
        <w:t>Lehrlinge</w:t>
      </w:r>
      <w:r w:rsidR="00506B25">
        <w:rPr>
          <w:rStyle w:val="Hyperlink"/>
          <w:color w:val="auto"/>
          <w:u w:val="none"/>
          <w:lang w:val="de-AT"/>
        </w:rPr>
        <w:t xml:space="preserve"> </w:t>
      </w:r>
      <w:r w:rsidR="00144C18">
        <w:rPr>
          <w:rStyle w:val="Hyperlink"/>
          <w:color w:val="auto"/>
          <w:u w:val="none"/>
          <w:lang w:val="de-AT"/>
        </w:rPr>
        <w:t>die Möglichkeit, nach dem Erreichen der Volljährigkeit</w:t>
      </w:r>
      <w:r w:rsidR="00B108CA">
        <w:rPr>
          <w:rStyle w:val="Hyperlink"/>
          <w:color w:val="auto"/>
          <w:u w:val="none"/>
          <w:lang w:val="de-AT"/>
        </w:rPr>
        <w:t xml:space="preserve"> </w:t>
      </w:r>
      <w:r w:rsidR="00835850">
        <w:rPr>
          <w:rStyle w:val="Hyperlink"/>
          <w:color w:val="auto"/>
          <w:u w:val="none"/>
          <w:lang w:val="de-AT"/>
        </w:rPr>
        <w:t>Praxise</w:t>
      </w:r>
      <w:r w:rsidR="00232068">
        <w:rPr>
          <w:rStyle w:val="Hyperlink"/>
          <w:color w:val="auto"/>
          <w:u w:val="none"/>
          <w:lang w:val="de-AT"/>
        </w:rPr>
        <w:t xml:space="preserve">rfahrung bei Kundenprojekten </w:t>
      </w:r>
      <w:r w:rsidR="00814989">
        <w:rPr>
          <w:rStyle w:val="Hyperlink"/>
          <w:color w:val="auto"/>
          <w:u w:val="none"/>
          <w:lang w:val="de-AT"/>
        </w:rPr>
        <w:t xml:space="preserve">in ganz Europa </w:t>
      </w:r>
      <w:r w:rsidR="006F7684">
        <w:rPr>
          <w:rStyle w:val="Hyperlink"/>
          <w:color w:val="auto"/>
          <w:u w:val="none"/>
          <w:lang w:val="de-AT"/>
        </w:rPr>
        <w:t xml:space="preserve">zu </w:t>
      </w:r>
      <w:r w:rsidR="00814989">
        <w:rPr>
          <w:rStyle w:val="Hyperlink"/>
          <w:color w:val="auto"/>
          <w:u w:val="none"/>
          <w:lang w:val="de-AT"/>
        </w:rPr>
        <w:t>sammeln.</w:t>
      </w:r>
    </w:p>
    <w:p w:rsidR="009108CA" w:rsidRDefault="009108CA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971A41" w:rsidRPr="00971A41" w:rsidRDefault="001E153A" w:rsidP="00E10852">
      <w:pPr>
        <w:spacing w:line="360" w:lineRule="auto"/>
        <w:ind w:left="0" w:right="1693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Respektvolles und wertschätzendes Miteinander</w:t>
      </w:r>
    </w:p>
    <w:p w:rsidR="00971A41" w:rsidRDefault="00971A41" w:rsidP="00971A41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835850" w:rsidRDefault="00A935D8" w:rsidP="00AE3AF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In einem</w:t>
      </w:r>
      <w:r w:rsidR="0080589A">
        <w:rPr>
          <w:rStyle w:val="Hyperlink"/>
          <w:color w:val="auto"/>
          <w:u w:val="none"/>
          <w:lang w:val="de-AT"/>
        </w:rPr>
        <w:t xml:space="preserve"> 2-tägigen</w:t>
      </w:r>
      <w:r w:rsidR="00112E06">
        <w:rPr>
          <w:rStyle w:val="Hyperlink"/>
          <w:color w:val="auto"/>
          <w:u w:val="none"/>
          <w:lang w:val="de-AT"/>
        </w:rPr>
        <w:t xml:space="preserve"> </w:t>
      </w:r>
      <w:r w:rsidR="00506B25">
        <w:rPr>
          <w:rStyle w:val="Hyperlink"/>
          <w:color w:val="auto"/>
          <w:u w:val="none"/>
          <w:lang w:val="de-AT"/>
        </w:rPr>
        <w:t>Kick-off</w:t>
      </w:r>
      <w:r w:rsidR="00112E06">
        <w:rPr>
          <w:rStyle w:val="Hyperlink"/>
          <w:color w:val="auto"/>
          <w:u w:val="none"/>
          <w:lang w:val="de-AT"/>
        </w:rPr>
        <w:t>-Workshop</w:t>
      </w:r>
      <w:r>
        <w:rPr>
          <w:rStyle w:val="Hyperlink"/>
          <w:color w:val="auto"/>
          <w:u w:val="none"/>
          <w:lang w:val="de-AT"/>
        </w:rPr>
        <w:t xml:space="preserve"> lernen</w:t>
      </w:r>
      <w:r w:rsidR="00F97F2D">
        <w:rPr>
          <w:rStyle w:val="Hyperlink"/>
          <w:color w:val="auto"/>
          <w:u w:val="none"/>
          <w:lang w:val="de-AT"/>
        </w:rPr>
        <w:t xml:space="preserve"> sich Lehrlinge und </w:t>
      </w:r>
      <w:r w:rsidR="00651BA8">
        <w:rPr>
          <w:rStyle w:val="Hyperlink"/>
          <w:color w:val="auto"/>
          <w:u w:val="none"/>
          <w:lang w:val="de-AT"/>
        </w:rPr>
        <w:t xml:space="preserve">Ausbilder </w:t>
      </w:r>
      <w:r w:rsidR="00D66189">
        <w:rPr>
          <w:rStyle w:val="Hyperlink"/>
          <w:color w:val="auto"/>
          <w:u w:val="none"/>
          <w:lang w:val="de-AT"/>
        </w:rPr>
        <w:t>kennen</w:t>
      </w:r>
      <w:r w:rsidR="004D06E6">
        <w:rPr>
          <w:rStyle w:val="Hyperlink"/>
          <w:color w:val="auto"/>
          <w:u w:val="none"/>
          <w:lang w:val="de-AT"/>
        </w:rPr>
        <w:t xml:space="preserve"> und legen gemeinsam</w:t>
      </w:r>
      <w:r w:rsidR="00453B39">
        <w:rPr>
          <w:rStyle w:val="Hyperlink"/>
          <w:color w:val="auto"/>
          <w:u w:val="none"/>
          <w:lang w:val="de-AT"/>
        </w:rPr>
        <w:t xml:space="preserve"> die Basis für eine erfolgreiche Zusammenarbeit. </w:t>
      </w:r>
      <w:r w:rsidR="00971A41" w:rsidRPr="00A84B5B">
        <w:rPr>
          <w:rStyle w:val="Hyperlink"/>
          <w:color w:val="auto"/>
          <w:u w:val="none"/>
          <w:lang w:val="de-AT"/>
        </w:rPr>
        <w:t>„</w:t>
      </w:r>
      <w:r w:rsidR="002E7E0F" w:rsidRPr="00A84B5B">
        <w:rPr>
          <w:rStyle w:val="Hyperlink"/>
          <w:color w:val="auto"/>
          <w:u w:val="none"/>
          <w:lang w:val="de-AT"/>
        </w:rPr>
        <w:t>Wir handeln nach dem Prinzip fördern und fordern, setzen auf individuelle Stärken und bieten</w:t>
      </w:r>
      <w:r w:rsidR="002E7E0F">
        <w:rPr>
          <w:rStyle w:val="Hyperlink"/>
          <w:color w:val="auto"/>
          <w:u w:val="none"/>
          <w:lang w:val="de-AT"/>
        </w:rPr>
        <w:t xml:space="preserve"> </w:t>
      </w:r>
      <w:r w:rsidR="004D06E6">
        <w:rPr>
          <w:rStyle w:val="Hyperlink"/>
          <w:color w:val="auto"/>
          <w:u w:val="none"/>
          <w:lang w:val="de-AT"/>
        </w:rPr>
        <w:t>vielfältige</w:t>
      </w:r>
      <w:r w:rsidR="002E7E0F">
        <w:rPr>
          <w:rStyle w:val="Hyperlink"/>
          <w:color w:val="auto"/>
          <w:u w:val="none"/>
          <w:lang w:val="de-AT"/>
        </w:rPr>
        <w:t xml:space="preserve"> Entwicklungsmöglichkeiten</w:t>
      </w:r>
      <w:r w:rsidR="005644DC">
        <w:rPr>
          <w:rStyle w:val="Hyperlink"/>
          <w:color w:val="auto"/>
          <w:u w:val="none"/>
          <w:lang w:val="de-AT"/>
        </w:rPr>
        <w:t xml:space="preserve">, </w:t>
      </w:r>
      <w:r w:rsidR="00402E61">
        <w:rPr>
          <w:rStyle w:val="Hyperlink"/>
          <w:color w:val="auto"/>
          <w:u w:val="none"/>
          <w:lang w:val="de-AT"/>
        </w:rPr>
        <w:t>entsprechend</w:t>
      </w:r>
      <w:r w:rsidR="00DA5C2E">
        <w:rPr>
          <w:rStyle w:val="Hyperlink"/>
          <w:color w:val="auto"/>
          <w:u w:val="none"/>
          <w:lang w:val="de-AT"/>
        </w:rPr>
        <w:t xml:space="preserve"> unserer Philosophie ´Mensch im Mittelpunkt – lernen und wachsen´</w:t>
      </w:r>
      <w:r w:rsidR="00971A41" w:rsidRPr="00A84B5B">
        <w:rPr>
          <w:rStyle w:val="Hyperlink"/>
          <w:color w:val="auto"/>
          <w:u w:val="none"/>
          <w:lang w:val="de-AT"/>
        </w:rPr>
        <w:t xml:space="preserve">“, </w:t>
      </w:r>
      <w:r w:rsidR="00453B39">
        <w:rPr>
          <w:rStyle w:val="Hyperlink"/>
          <w:color w:val="auto"/>
          <w:u w:val="none"/>
          <w:lang w:val="de-AT"/>
        </w:rPr>
        <w:t>unterstreicht</w:t>
      </w:r>
      <w:r w:rsidR="00971A41" w:rsidRPr="00A84B5B">
        <w:rPr>
          <w:rStyle w:val="Hyperlink"/>
          <w:color w:val="auto"/>
          <w:u w:val="none"/>
          <w:lang w:val="de-AT"/>
        </w:rPr>
        <w:t xml:space="preserve"> </w:t>
      </w:r>
      <w:r w:rsidR="005C6D4A">
        <w:rPr>
          <w:rStyle w:val="Hyperlink"/>
          <w:color w:val="auto"/>
          <w:u w:val="none"/>
          <w:lang w:val="de-AT"/>
        </w:rPr>
        <w:t>Harald Schröpf</w:t>
      </w:r>
      <w:r w:rsidR="00506B25">
        <w:rPr>
          <w:rStyle w:val="Hyperlink"/>
          <w:color w:val="auto"/>
          <w:u w:val="none"/>
          <w:lang w:val="de-AT"/>
        </w:rPr>
        <w:t xml:space="preserve">, </w:t>
      </w:r>
      <w:r w:rsidR="00172F7A">
        <w:rPr>
          <w:rStyle w:val="Hyperlink"/>
          <w:color w:val="auto"/>
          <w:u w:val="none"/>
          <w:lang w:val="de-AT"/>
        </w:rPr>
        <w:t>C</w:t>
      </w:r>
      <w:r w:rsidR="005C6D4A">
        <w:rPr>
          <w:rStyle w:val="Hyperlink"/>
          <w:color w:val="auto"/>
          <w:u w:val="none"/>
          <w:lang w:val="de-AT"/>
        </w:rPr>
        <w:t>EO</w:t>
      </w:r>
      <w:r w:rsidR="00172F7A">
        <w:rPr>
          <w:rStyle w:val="Hyperlink"/>
          <w:color w:val="auto"/>
          <w:u w:val="none"/>
          <w:lang w:val="de-AT"/>
        </w:rPr>
        <w:t xml:space="preserve"> der</w:t>
      </w:r>
      <w:r w:rsidR="00313851">
        <w:rPr>
          <w:rStyle w:val="Hyperlink"/>
          <w:color w:val="auto"/>
          <w:u w:val="none"/>
          <w:lang w:val="de-AT"/>
        </w:rPr>
        <w:t xml:space="preserve"> TGW Logistics Group</w:t>
      </w:r>
      <w:r w:rsidR="00971A41" w:rsidRPr="00A84B5B">
        <w:rPr>
          <w:rStyle w:val="Hyperlink"/>
          <w:color w:val="auto"/>
          <w:u w:val="none"/>
          <w:lang w:val="de-AT"/>
        </w:rPr>
        <w:t>. „</w:t>
      </w:r>
      <w:r w:rsidR="00E3536B">
        <w:rPr>
          <w:rStyle w:val="Hyperlink"/>
          <w:color w:val="auto"/>
          <w:u w:val="none"/>
          <w:lang w:val="de-AT"/>
        </w:rPr>
        <w:t>Dass die</w:t>
      </w:r>
      <w:r w:rsidR="00506B25">
        <w:rPr>
          <w:rStyle w:val="Hyperlink"/>
          <w:color w:val="auto"/>
          <w:u w:val="none"/>
          <w:lang w:val="de-AT"/>
        </w:rPr>
        <w:t xml:space="preserve"> Karriere</w:t>
      </w:r>
      <w:r w:rsidR="00412480">
        <w:rPr>
          <w:rStyle w:val="Hyperlink"/>
          <w:color w:val="auto"/>
          <w:u w:val="none"/>
          <w:lang w:val="de-AT"/>
        </w:rPr>
        <w:t>chancen</w:t>
      </w:r>
      <w:r w:rsidR="00434C7B">
        <w:rPr>
          <w:rStyle w:val="Hyperlink"/>
          <w:color w:val="auto"/>
          <w:u w:val="none"/>
          <w:lang w:val="de-AT"/>
        </w:rPr>
        <w:t xml:space="preserve"> mit einer Lehre</w:t>
      </w:r>
      <w:r w:rsidR="00412480">
        <w:rPr>
          <w:rStyle w:val="Hyperlink"/>
          <w:color w:val="auto"/>
          <w:u w:val="none"/>
          <w:lang w:val="de-AT"/>
        </w:rPr>
        <w:t xml:space="preserve"> </w:t>
      </w:r>
      <w:r w:rsidR="00B675FF">
        <w:rPr>
          <w:rStyle w:val="Hyperlink"/>
          <w:color w:val="auto"/>
          <w:u w:val="none"/>
          <w:lang w:val="de-AT"/>
        </w:rPr>
        <w:t>ausgezeichnet</w:t>
      </w:r>
      <w:r w:rsidR="00E3536B" w:rsidRPr="00E3536B">
        <w:rPr>
          <w:rStyle w:val="Hyperlink"/>
          <w:color w:val="auto"/>
          <w:u w:val="none"/>
          <w:lang w:val="de-AT"/>
        </w:rPr>
        <w:t xml:space="preserve"> </w:t>
      </w:r>
      <w:r w:rsidR="00E3536B">
        <w:rPr>
          <w:rStyle w:val="Hyperlink"/>
          <w:color w:val="auto"/>
          <w:u w:val="none"/>
          <w:lang w:val="de-AT"/>
        </w:rPr>
        <w:t>sind</w:t>
      </w:r>
      <w:r w:rsidR="00DD5A20">
        <w:rPr>
          <w:rStyle w:val="Hyperlink"/>
          <w:color w:val="auto"/>
          <w:u w:val="none"/>
          <w:lang w:val="de-AT"/>
        </w:rPr>
        <w:t>,</w:t>
      </w:r>
      <w:r w:rsidR="00E3536B">
        <w:rPr>
          <w:rStyle w:val="Hyperlink"/>
          <w:color w:val="auto"/>
          <w:u w:val="none"/>
          <w:lang w:val="de-AT"/>
        </w:rPr>
        <w:t xml:space="preserve"> </w:t>
      </w:r>
      <w:r w:rsidR="00F97339">
        <w:rPr>
          <w:rStyle w:val="Hyperlink"/>
          <w:color w:val="auto"/>
          <w:u w:val="none"/>
          <w:lang w:val="de-AT"/>
        </w:rPr>
        <w:t>unterstreicht die Tatsache</w:t>
      </w:r>
      <w:r w:rsidR="00412480">
        <w:rPr>
          <w:rStyle w:val="Hyperlink"/>
          <w:color w:val="auto"/>
          <w:u w:val="none"/>
          <w:lang w:val="de-AT"/>
        </w:rPr>
        <w:t xml:space="preserve">, dass </w:t>
      </w:r>
      <w:r w:rsidR="00AE3AF2" w:rsidRPr="007A297A">
        <w:rPr>
          <w:rStyle w:val="Hyperlink"/>
          <w:color w:val="auto"/>
          <w:u w:val="none"/>
          <w:lang w:val="de-AT"/>
        </w:rPr>
        <w:t xml:space="preserve">bei TGW </w:t>
      </w:r>
      <w:r w:rsidR="00EB667E">
        <w:rPr>
          <w:rStyle w:val="Hyperlink"/>
          <w:color w:val="auto"/>
          <w:u w:val="none"/>
          <w:lang w:val="de-AT"/>
        </w:rPr>
        <w:t>viele ehemalige Lehrlinge</w:t>
      </w:r>
      <w:r w:rsidR="00D33165">
        <w:rPr>
          <w:rStyle w:val="Hyperlink"/>
          <w:color w:val="auto"/>
          <w:u w:val="none"/>
          <w:lang w:val="de-AT"/>
        </w:rPr>
        <w:t xml:space="preserve"> mittlerweile</w:t>
      </w:r>
      <w:r w:rsidR="009E2C1D">
        <w:rPr>
          <w:rStyle w:val="Hyperlink"/>
          <w:color w:val="auto"/>
          <w:u w:val="none"/>
          <w:lang w:val="de-AT"/>
        </w:rPr>
        <w:t xml:space="preserve"> </w:t>
      </w:r>
      <w:r w:rsidR="00D33165">
        <w:rPr>
          <w:rStyle w:val="Hyperlink"/>
          <w:color w:val="auto"/>
          <w:u w:val="none"/>
          <w:lang w:val="de-AT"/>
        </w:rPr>
        <w:t xml:space="preserve">Verantwortung </w:t>
      </w:r>
      <w:r w:rsidR="002B2474">
        <w:rPr>
          <w:rStyle w:val="Hyperlink"/>
          <w:color w:val="auto"/>
          <w:u w:val="none"/>
          <w:lang w:val="de-AT"/>
        </w:rPr>
        <w:t>in Führungsfunktionen</w:t>
      </w:r>
      <w:r w:rsidR="00612CE5">
        <w:rPr>
          <w:rStyle w:val="Hyperlink"/>
          <w:color w:val="auto"/>
          <w:u w:val="none"/>
          <w:lang w:val="de-AT"/>
        </w:rPr>
        <w:t xml:space="preserve"> </w:t>
      </w:r>
      <w:r w:rsidR="00835850">
        <w:rPr>
          <w:rStyle w:val="Hyperlink"/>
          <w:color w:val="auto"/>
          <w:u w:val="none"/>
          <w:lang w:val="de-AT"/>
        </w:rPr>
        <w:t>übernommen haben</w:t>
      </w:r>
      <w:r w:rsidR="005F1457">
        <w:rPr>
          <w:rStyle w:val="Hyperlink"/>
          <w:color w:val="auto"/>
          <w:u w:val="none"/>
          <w:lang w:val="de-AT"/>
        </w:rPr>
        <w:t>.</w:t>
      </w:r>
      <w:r w:rsidR="00132412">
        <w:rPr>
          <w:rStyle w:val="Hyperlink"/>
          <w:color w:val="auto"/>
          <w:u w:val="none"/>
          <w:lang w:val="de-AT"/>
        </w:rPr>
        <w:t>“</w:t>
      </w:r>
    </w:p>
    <w:p w:rsidR="00E10852" w:rsidRPr="00B52158" w:rsidRDefault="00144C18" w:rsidP="00E10852">
      <w:pPr>
        <w:spacing w:line="360" w:lineRule="auto"/>
        <w:ind w:left="0" w:right="1693"/>
        <w:rPr>
          <w:rStyle w:val="Hyperlink"/>
          <w:b/>
          <w:color w:val="auto"/>
          <w:szCs w:val="20"/>
          <w:u w:val="none"/>
          <w:lang w:val="de-AT"/>
        </w:rPr>
      </w:pPr>
      <w:r>
        <w:rPr>
          <w:rStyle w:val="Hyperlink"/>
          <w:b/>
          <w:color w:val="auto"/>
          <w:szCs w:val="20"/>
          <w:u w:val="none"/>
          <w:lang w:val="de-AT"/>
        </w:rPr>
        <w:lastRenderedPageBreak/>
        <w:t>Persönliche Weiterentwicklung</w:t>
      </w:r>
    </w:p>
    <w:p w:rsidR="00AE3AF2" w:rsidRDefault="00AE3AF2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:rsidR="009108CA" w:rsidRPr="00CC4647" w:rsidRDefault="00721671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Zusätzlich zur Ausbildung in den Fachabteilungen</w:t>
      </w:r>
      <w:r w:rsidRPr="00A84B5B">
        <w:rPr>
          <w:rStyle w:val="Hyperlink"/>
          <w:color w:val="auto"/>
          <w:u w:val="none"/>
          <w:lang w:val="de-AT"/>
        </w:rPr>
        <w:t xml:space="preserve"> </w:t>
      </w:r>
      <w:r>
        <w:rPr>
          <w:rStyle w:val="Hyperlink"/>
          <w:color w:val="auto"/>
          <w:u w:val="none"/>
          <w:lang w:val="de-AT"/>
        </w:rPr>
        <w:t xml:space="preserve">bietet </w:t>
      </w:r>
      <w:r w:rsidR="00B52158" w:rsidRPr="00A84B5B">
        <w:rPr>
          <w:rStyle w:val="Hyperlink"/>
          <w:color w:val="auto"/>
          <w:u w:val="none"/>
          <w:lang w:val="de-AT"/>
        </w:rPr>
        <w:t xml:space="preserve">TGW </w:t>
      </w:r>
      <w:r w:rsidR="00FE04A8">
        <w:rPr>
          <w:rStyle w:val="Hyperlink"/>
          <w:color w:val="auto"/>
          <w:u w:val="none"/>
          <w:lang w:val="de-AT"/>
        </w:rPr>
        <w:t xml:space="preserve">auch </w:t>
      </w:r>
      <w:r w:rsidR="00AE3AF2" w:rsidRPr="00AE3AF2">
        <w:rPr>
          <w:rStyle w:val="Hyperlink"/>
          <w:color w:val="auto"/>
          <w:u w:val="none"/>
          <w:lang w:val="de-AT"/>
        </w:rPr>
        <w:t xml:space="preserve">ein vielfältiges </w:t>
      </w:r>
      <w:r w:rsidR="00FE04A8">
        <w:rPr>
          <w:rStyle w:val="Hyperlink"/>
          <w:color w:val="auto"/>
          <w:u w:val="none"/>
          <w:lang w:val="de-AT"/>
        </w:rPr>
        <w:t>soziales</w:t>
      </w:r>
      <w:r w:rsidR="00D47A9B">
        <w:rPr>
          <w:rStyle w:val="Hyperlink"/>
          <w:color w:val="auto"/>
          <w:u w:val="none"/>
          <w:lang w:val="de-AT"/>
        </w:rPr>
        <w:t xml:space="preserve"> </w:t>
      </w:r>
      <w:r w:rsidR="00AE3AF2" w:rsidRPr="00AE3AF2">
        <w:rPr>
          <w:rStyle w:val="Hyperlink"/>
          <w:color w:val="auto"/>
          <w:u w:val="none"/>
          <w:lang w:val="de-AT"/>
        </w:rPr>
        <w:t>Weiterbildungs-Angebot: vom Sprachkurs</w:t>
      </w:r>
      <w:r w:rsidR="00087598">
        <w:rPr>
          <w:rStyle w:val="Hyperlink"/>
          <w:color w:val="auto"/>
          <w:u w:val="none"/>
          <w:lang w:val="de-AT"/>
        </w:rPr>
        <w:t xml:space="preserve"> über </w:t>
      </w:r>
      <w:r w:rsidR="00F6701B" w:rsidRPr="00AE3AF2">
        <w:rPr>
          <w:rStyle w:val="Hyperlink"/>
          <w:color w:val="auto"/>
          <w:u w:val="none"/>
          <w:lang w:val="de-AT"/>
        </w:rPr>
        <w:t>Persönlichkeitsentwicklung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AE3AF2" w:rsidRPr="00AE3AF2">
        <w:rPr>
          <w:rStyle w:val="Hyperlink"/>
          <w:color w:val="auto"/>
          <w:u w:val="none"/>
          <w:lang w:val="de-AT"/>
        </w:rPr>
        <w:t>bis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 xml:space="preserve">hin </w:t>
      </w:r>
      <w:r w:rsidR="008C664E">
        <w:rPr>
          <w:rStyle w:val="Hyperlink"/>
          <w:color w:val="auto"/>
          <w:u w:val="none"/>
          <w:lang w:val="de-AT"/>
        </w:rPr>
        <w:t>zu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>T</w:t>
      </w:r>
      <w:r w:rsidR="008C664E">
        <w:rPr>
          <w:rStyle w:val="Hyperlink"/>
          <w:color w:val="auto"/>
          <w:u w:val="none"/>
          <w:lang w:val="de-AT"/>
        </w:rPr>
        <w:t>ipps</w:t>
      </w:r>
      <w:r w:rsidR="005934EC">
        <w:rPr>
          <w:rStyle w:val="Hyperlink"/>
          <w:color w:val="auto"/>
          <w:u w:val="none"/>
          <w:lang w:val="de-AT"/>
        </w:rPr>
        <w:t xml:space="preserve"> für </w:t>
      </w:r>
      <w:r w:rsidR="00144C18">
        <w:rPr>
          <w:rStyle w:val="Hyperlink"/>
          <w:color w:val="auto"/>
          <w:u w:val="none"/>
          <w:lang w:val="de-AT"/>
        </w:rPr>
        <w:t>ergonomisches Arbeiten</w:t>
      </w:r>
      <w:r w:rsidR="00232068">
        <w:rPr>
          <w:rStyle w:val="Hyperlink"/>
          <w:color w:val="auto"/>
          <w:u w:val="none"/>
          <w:lang w:val="de-AT"/>
        </w:rPr>
        <w:t xml:space="preserve"> und</w:t>
      </w:r>
      <w:r w:rsidR="00232068" w:rsidRPr="00232068">
        <w:rPr>
          <w:rStyle w:val="Hyperlink"/>
          <w:color w:val="auto"/>
          <w:u w:val="none"/>
          <w:lang w:val="de-AT"/>
        </w:rPr>
        <w:t xml:space="preserve"> </w:t>
      </w:r>
      <w:r w:rsidR="00232068">
        <w:rPr>
          <w:rStyle w:val="Hyperlink"/>
          <w:color w:val="auto"/>
          <w:u w:val="none"/>
          <w:lang w:val="de-AT"/>
        </w:rPr>
        <w:t>eine gesunde Ernährung</w:t>
      </w:r>
      <w:r w:rsidR="00AE3AF2" w:rsidRPr="00AE3AF2">
        <w:rPr>
          <w:rStyle w:val="Hyperlink"/>
          <w:color w:val="auto"/>
          <w:u w:val="none"/>
          <w:lang w:val="de-AT"/>
        </w:rPr>
        <w:t xml:space="preserve">. </w:t>
      </w:r>
      <w:r w:rsidR="00635507" w:rsidRPr="009108CA">
        <w:rPr>
          <w:rStyle w:val="Hyperlink"/>
          <w:color w:val="auto"/>
          <w:u w:val="none"/>
          <w:lang w:val="de-AT"/>
        </w:rPr>
        <w:t xml:space="preserve">Monatliche Leistungsprämien dienen </w:t>
      </w:r>
      <w:r w:rsidR="00453B39">
        <w:rPr>
          <w:rStyle w:val="Hyperlink"/>
          <w:color w:val="auto"/>
          <w:u w:val="none"/>
          <w:lang w:val="de-AT"/>
        </w:rPr>
        <w:t>als Anreiz für gute Performance.</w:t>
      </w:r>
    </w:p>
    <w:p w:rsidR="00994A1E" w:rsidRDefault="00994A1E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A1A6A" w:rsidRDefault="00554EEF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Stabiles Umfeld, sicherer Arbeitgeber</w:t>
      </w:r>
    </w:p>
    <w:p w:rsidR="00AA1A6A" w:rsidRDefault="00AA1A6A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</w:p>
    <w:p w:rsidR="00E10852" w:rsidRPr="00AA1A6A" w:rsidRDefault="00E10852" w:rsidP="00A84B5B">
      <w:pPr>
        <w:spacing w:line="360" w:lineRule="auto"/>
        <w:ind w:left="0" w:right="1695"/>
        <w:rPr>
          <w:rStyle w:val="Hyperlink"/>
          <w:color w:val="auto"/>
          <w:u w:val="none"/>
        </w:rPr>
      </w:pPr>
      <w:r>
        <w:rPr>
          <w:rFonts w:cs="Arial"/>
          <w:szCs w:val="20"/>
        </w:rPr>
        <w:t xml:space="preserve">Als Stiftungsunternehmen </w:t>
      </w:r>
      <w:r w:rsidR="003F728A">
        <w:rPr>
          <w:rFonts w:cs="Arial"/>
          <w:szCs w:val="20"/>
        </w:rPr>
        <w:t>ist TGW</w:t>
      </w:r>
      <w:r w:rsidR="000B433C">
        <w:rPr>
          <w:rFonts w:cs="Arial"/>
          <w:szCs w:val="20"/>
        </w:rPr>
        <w:t xml:space="preserve"> </w:t>
      </w:r>
      <w:r w:rsidR="00212A49">
        <w:rPr>
          <w:rFonts w:cs="Arial"/>
          <w:szCs w:val="20"/>
        </w:rPr>
        <w:t xml:space="preserve">ein </w:t>
      </w:r>
      <w:r w:rsidR="00835850">
        <w:rPr>
          <w:rFonts w:cs="Arial"/>
          <w:szCs w:val="20"/>
        </w:rPr>
        <w:t xml:space="preserve">sicherer </w:t>
      </w:r>
      <w:r w:rsidR="00D47A9B">
        <w:rPr>
          <w:rFonts w:cs="Arial"/>
          <w:szCs w:val="20"/>
        </w:rPr>
        <w:t>Arbeitgeber:</w:t>
      </w:r>
      <w:r w:rsidR="003F728A">
        <w:rPr>
          <w:rFonts w:cs="Arial"/>
          <w:szCs w:val="20"/>
        </w:rPr>
        <w:t xml:space="preserve"> Der Intralogistik-Spezialist </w:t>
      </w:r>
      <w:r>
        <w:rPr>
          <w:rFonts w:cs="Arial"/>
          <w:szCs w:val="20"/>
        </w:rPr>
        <w:t>darf nicht verkauft werden</w:t>
      </w:r>
      <w:r w:rsidR="003F728A">
        <w:rPr>
          <w:rFonts w:cs="Arial"/>
          <w:szCs w:val="20"/>
        </w:rPr>
        <w:t>, z</w:t>
      </w:r>
      <w:r>
        <w:rPr>
          <w:rFonts w:cs="Arial"/>
          <w:szCs w:val="20"/>
        </w:rPr>
        <w:t xml:space="preserve">wei Drittel des Gewinns bleiben im Unternehmen und werden investiert – in die Mitarbeiter, </w:t>
      </w:r>
      <w:r w:rsidR="008D7061">
        <w:rPr>
          <w:rFonts w:cs="Arial"/>
          <w:szCs w:val="20"/>
        </w:rPr>
        <w:t xml:space="preserve">eine moderne Infrastruktur </w:t>
      </w:r>
      <w:r w:rsidR="00057C73">
        <w:rPr>
          <w:rFonts w:cs="Arial"/>
          <w:szCs w:val="20"/>
        </w:rPr>
        <w:t>sowie</w:t>
      </w:r>
      <w:r w:rsidR="002C77F0">
        <w:rPr>
          <w:rFonts w:cs="Arial"/>
          <w:szCs w:val="20"/>
        </w:rPr>
        <w:t xml:space="preserve"> Forschung und </w:t>
      </w:r>
      <w:r w:rsidR="008D7061">
        <w:rPr>
          <w:rFonts w:cs="Arial"/>
          <w:szCs w:val="20"/>
        </w:rPr>
        <w:t>Entwicklung</w:t>
      </w:r>
      <w:r>
        <w:rPr>
          <w:rFonts w:cs="Arial"/>
          <w:szCs w:val="20"/>
        </w:rPr>
        <w:t xml:space="preserve">. </w:t>
      </w:r>
      <w:r w:rsidR="005B31E1">
        <w:rPr>
          <w:rFonts w:cs="Arial"/>
          <w:szCs w:val="20"/>
        </w:rPr>
        <w:t>Darüber hinaus fließen mindestens</w:t>
      </w:r>
      <w:r w:rsidR="00EC38C8">
        <w:rPr>
          <w:rFonts w:cs="Arial"/>
          <w:szCs w:val="20"/>
        </w:rPr>
        <w:t xml:space="preserve"> z</w:t>
      </w:r>
      <w:r w:rsidR="00AA1A6A" w:rsidRPr="00AA1A6A">
        <w:rPr>
          <w:rFonts w:cs="Arial"/>
          <w:szCs w:val="20"/>
        </w:rPr>
        <w:t xml:space="preserve">ehn Prozent des </w:t>
      </w:r>
      <w:r w:rsidR="00392511">
        <w:rPr>
          <w:rFonts w:cs="Arial"/>
          <w:szCs w:val="20"/>
        </w:rPr>
        <w:t>Ergebnisses</w:t>
      </w:r>
      <w:r w:rsidR="00AA1A6A" w:rsidRPr="00AA1A6A">
        <w:rPr>
          <w:rFonts w:cs="Arial"/>
          <w:szCs w:val="20"/>
        </w:rPr>
        <w:t xml:space="preserve"> an die </w:t>
      </w:r>
      <w:r w:rsidR="002C77F0">
        <w:rPr>
          <w:rFonts w:cs="Arial"/>
          <w:szCs w:val="20"/>
        </w:rPr>
        <w:t xml:space="preserve">gemeinnützigen </w:t>
      </w:r>
      <w:r w:rsidR="00AA1A6A" w:rsidRPr="00AA1A6A">
        <w:rPr>
          <w:rFonts w:cs="Arial"/>
          <w:szCs w:val="20"/>
        </w:rPr>
        <w:t xml:space="preserve">Projekte </w:t>
      </w:r>
      <w:r w:rsidR="002C77F0">
        <w:rPr>
          <w:rFonts w:cs="Arial"/>
          <w:szCs w:val="20"/>
        </w:rPr>
        <w:t>der Stiftung</w:t>
      </w:r>
      <w:r w:rsidR="00AA1A6A" w:rsidRPr="00AA1A6A">
        <w:rPr>
          <w:rFonts w:cs="Arial"/>
          <w:szCs w:val="20"/>
        </w:rPr>
        <w:t>, die sich auf eine ganzheitliche Persönlichkeitsentwicklung von Kindern und Jugendlichen fokussieren.</w:t>
      </w:r>
    </w:p>
    <w:p w:rsidR="00A84B5B" w:rsidRPr="00A84B5B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A84B5B" w:rsidRPr="00A84B5B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586C6C" w:rsidRDefault="00586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F0458A" w:rsidRDefault="00F0458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F0458A" w:rsidRDefault="00F0458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453B39" w:rsidRDefault="00453B39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47A9B" w:rsidRDefault="00D47A9B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F0458A" w:rsidRDefault="00F0458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F0458A" w:rsidRDefault="00F0458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D70F56" w:rsidRDefault="00D70F56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:rsidR="00484352" w:rsidRPr="00273812" w:rsidRDefault="00A93DC3" w:rsidP="00151FD8">
      <w:pPr>
        <w:spacing w:line="360" w:lineRule="auto"/>
        <w:ind w:left="0" w:right="1695"/>
        <w:rPr>
          <w:lang w:val="en-AU"/>
        </w:rPr>
      </w:pPr>
      <w:hyperlink r:id="rId8" w:history="1">
        <w:r w:rsidR="000B1C04" w:rsidRPr="00273812">
          <w:rPr>
            <w:rStyle w:val="Hyperlink"/>
            <w:lang w:val="en-AU"/>
          </w:rPr>
          <w:t>www.tgw-group.com</w:t>
        </w:r>
      </w:hyperlink>
    </w:p>
    <w:p w:rsidR="00D1043D" w:rsidRPr="007A297A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A297A">
        <w:rPr>
          <w:rStyle w:val="Hyperlink"/>
          <w:b/>
          <w:color w:val="auto"/>
          <w:u w:val="none"/>
          <w:lang w:val="en-AU"/>
        </w:rPr>
        <w:lastRenderedPageBreak/>
        <w:t>Über die TGW Logistics Group: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Die TGW Logistics Group hat Niederlassungen in Europa, China und den USA und beschäftigt weltweit mehr als 3.</w:t>
      </w:r>
      <w:r w:rsidR="00144C18">
        <w:rPr>
          <w:rStyle w:val="Hyperlink"/>
          <w:color w:val="auto"/>
          <w:u w:val="none"/>
        </w:rPr>
        <w:t>8</w:t>
      </w:r>
      <w:r w:rsidRPr="00D1043D">
        <w:rPr>
          <w:rStyle w:val="Hyperlink"/>
          <w:color w:val="auto"/>
          <w:u w:val="none"/>
        </w:rPr>
        <w:t>00 Mit</w:t>
      </w:r>
      <w:r w:rsidR="00144C18">
        <w:rPr>
          <w:rStyle w:val="Hyperlink"/>
          <w:color w:val="auto"/>
          <w:u w:val="none"/>
        </w:rPr>
        <w:t>arbeiter. Im Wirtschaftsjahr 2020/2021</w:t>
      </w:r>
      <w:r w:rsidRPr="00D1043D">
        <w:rPr>
          <w:rStyle w:val="Hyperlink"/>
          <w:color w:val="auto"/>
          <w:u w:val="none"/>
        </w:rPr>
        <w:t xml:space="preserve"> erzielte das Unter</w:t>
      </w:r>
      <w:r w:rsidR="00484352">
        <w:rPr>
          <w:rStyle w:val="Hyperlink"/>
          <w:color w:val="auto"/>
          <w:u w:val="none"/>
        </w:rPr>
        <w:t xml:space="preserve">nehmen einen Gesamtumsatz von </w:t>
      </w:r>
      <w:r w:rsidR="00144C18">
        <w:rPr>
          <w:rStyle w:val="Hyperlink"/>
          <w:color w:val="auto"/>
          <w:u w:val="none"/>
        </w:rPr>
        <w:t>813</w:t>
      </w:r>
      <w:r w:rsidRPr="00D1043D">
        <w:rPr>
          <w:rStyle w:val="Hyperlink"/>
          <w:color w:val="auto"/>
          <w:u w:val="none"/>
        </w:rPr>
        <w:t xml:space="preserve"> Millionen Euro.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 w:rsidR="00860C5A"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:rsid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:rsidR="00885756" w:rsidRPr="000B1C04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0B1C04">
        <w:rPr>
          <w:rStyle w:val="Hyperlink"/>
          <w:color w:val="auto"/>
          <w:u w:val="none"/>
          <w:lang w:val="en-AU"/>
        </w:rPr>
        <w:t>Alexander Tahedl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Communications Specialist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T: +43.(0)50.486-2267</w:t>
      </w:r>
    </w:p>
    <w:p w:rsidR="00885756" w:rsidRPr="008947FA" w:rsidRDefault="00885756" w:rsidP="00885756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M: +43.(0)664.88459713</w:t>
      </w:r>
    </w:p>
    <w:p w:rsidR="00885756" w:rsidRPr="008947FA" w:rsidRDefault="00885756" w:rsidP="00885756">
      <w:pPr>
        <w:spacing w:line="240" w:lineRule="auto"/>
        <w:ind w:left="0" w:right="1693"/>
        <w:rPr>
          <w:lang w:val="fr-FR"/>
        </w:rPr>
      </w:pPr>
      <w:r w:rsidRPr="008947FA">
        <w:rPr>
          <w:rStyle w:val="Hyperlink"/>
          <w:color w:val="auto"/>
          <w:u w:val="none"/>
          <w:lang w:val="fr-FR"/>
        </w:rPr>
        <w:t>alexander.tahedl@tgw-group.com</w:t>
      </w:r>
    </w:p>
    <w:p w:rsidR="00885756" w:rsidRPr="008947FA" w:rsidRDefault="00885756" w:rsidP="0066013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T: +43.(0)50.486-1382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M: +43.(0)664.8187423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martin.kirchmayr@tgw-group.com</w:t>
      </w:r>
    </w:p>
    <w:p w:rsidR="00D1043D" w:rsidRPr="00D1043D" w:rsidRDefault="00D1043D" w:rsidP="0066013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:rsidR="00885756" w:rsidRPr="00D1043D" w:rsidRDefault="00885756">
      <w:pPr>
        <w:spacing w:line="240" w:lineRule="auto"/>
        <w:ind w:left="0" w:right="1693"/>
        <w:rPr>
          <w:lang w:val="de-AT"/>
        </w:rPr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71" w:rsidRDefault="00410271" w:rsidP="00764006">
      <w:pPr>
        <w:spacing w:line="240" w:lineRule="auto"/>
      </w:pPr>
      <w:r>
        <w:separator/>
      </w:r>
    </w:p>
  </w:endnote>
  <w:endnote w:type="continuationSeparator" w:id="0">
    <w:p w:rsidR="00410271" w:rsidRDefault="0041027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:rsidTr="00A345ED">
      <w:tc>
        <w:tcPr>
          <w:tcW w:w="6474" w:type="dxa"/>
        </w:tcPr>
        <w:p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93DC3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93DC3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71" w:rsidRDefault="00410271" w:rsidP="00764006">
      <w:pPr>
        <w:spacing w:line="240" w:lineRule="auto"/>
      </w:pPr>
      <w:r>
        <w:separator/>
      </w:r>
    </w:p>
  </w:footnote>
  <w:footnote w:type="continuationSeparator" w:id="0">
    <w:p w:rsidR="00410271" w:rsidRDefault="0041027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4F0" w:rsidRDefault="00D674F0" w:rsidP="00C54F6A">
    <w:pPr>
      <w:pStyle w:val="Dokumententitel"/>
    </w:pPr>
  </w:p>
  <w:p w:rsidR="00D674F0" w:rsidRPr="00C15D91" w:rsidRDefault="00D674F0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0D4760BF" wp14:editId="06572A6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E83"/>
    <w:multiLevelType w:val="hybridMultilevel"/>
    <w:tmpl w:val="0616D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15"/>
  </w:num>
  <w:num w:numId="11">
    <w:abstractNumId w:val="7"/>
  </w:num>
  <w:num w:numId="12">
    <w:abstractNumId w:val="5"/>
  </w:num>
  <w:num w:numId="13">
    <w:abstractNumId w:val="11"/>
  </w:num>
  <w:num w:numId="14">
    <w:abstractNumId w:val="16"/>
  </w:num>
  <w:num w:numId="15">
    <w:abstractNumId w:val="13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131078" w:nlCheck="1" w:checkStyle="0"/>
  <w:activeWritingStyle w:appName="MSWord" w:lang="en-AU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2AE"/>
    <w:rsid w:val="000004D5"/>
    <w:rsid w:val="00000912"/>
    <w:rsid w:val="00007FC6"/>
    <w:rsid w:val="000147BB"/>
    <w:rsid w:val="00015103"/>
    <w:rsid w:val="000212E0"/>
    <w:rsid w:val="000220DD"/>
    <w:rsid w:val="00025A2A"/>
    <w:rsid w:val="000339E0"/>
    <w:rsid w:val="000362EF"/>
    <w:rsid w:val="00042F94"/>
    <w:rsid w:val="0004543F"/>
    <w:rsid w:val="00045C9C"/>
    <w:rsid w:val="00045F47"/>
    <w:rsid w:val="00047282"/>
    <w:rsid w:val="000522C7"/>
    <w:rsid w:val="00054A83"/>
    <w:rsid w:val="00054F8D"/>
    <w:rsid w:val="00056116"/>
    <w:rsid w:val="00057C73"/>
    <w:rsid w:val="00063ACC"/>
    <w:rsid w:val="00071B77"/>
    <w:rsid w:val="00072497"/>
    <w:rsid w:val="000807B5"/>
    <w:rsid w:val="00086319"/>
    <w:rsid w:val="00087598"/>
    <w:rsid w:val="00087696"/>
    <w:rsid w:val="00092354"/>
    <w:rsid w:val="00095936"/>
    <w:rsid w:val="00095E05"/>
    <w:rsid w:val="000A267E"/>
    <w:rsid w:val="000A2FD4"/>
    <w:rsid w:val="000A33C6"/>
    <w:rsid w:val="000A6CE7"/>
    <w:rsid w:val="000A77BB"/>
    <w:rsid w:val="000B1C04"/>
    <w:rsid w:val="000B433C"/>
    <w:rsid w:val="000B5A93"/>
    <w:rsid w:val="000B65C7"/>
    <w:rsid w:val="000C38EE"/>
    <w:rsid w:val="000C4F67"/>
    <w:rsid w:val="000C5589"/>
    <w:rsid w:val="000D32EB"/>
    <w:rsid w:val="000D4362"/>
    <w:rsid w:val="000D4A16"/>
    <w:rsid w:val="000D70A1"/>
    <w:rsid w:val="000E20AF"/>
    <w:rsid w:val="000E33BA"/>
    <w:rsid w:val="000E33FB"/>
    <w:rsid w:val="000E76A7"/>
    <w:rsid w:val="000F0EF1"/>
    <w:rsid w:val="000F2971"/>
    <w:rsid w:val="000F2DB6"/>
    <w:rsid w:val="000F37D3"/>
    <w:rsid w:val="000F4BD2"/>
    <w:rsid w:val="000F6CC2"/>
    <w:rsid w:val="000F750C"/>
    <w:rsid w:val="00100BDA"/>
    <w:rsid w:val="00100CF5"/>
    <w:rsid w:val="00102353"/>
    <w:rsid w:val="00103B57"/>
    <w:rsid w:val="00106523"/>
    <w:rsid w:val="0010654F"/>
    <w:rsid w:val="00106F25"/>
    <w:rsid w:val="00112E06"/>
    <w:rsid w:val="00114EE0"/>
    <w:rsid w:val="00121496"/>
    <w:rsid w:val="00122FA1"/>
    <w:rsid w:val="0012627D"/>
    <w:rsid w:val="001267DF"/>
    <w:rsid w:val="00127912"/>
    <w:rsid w:val="00131A55"/>
    <w:rsid w:val="00132412"/>
    <w:rsid w:val="001338DB"/>
    <w:rsid w:val="0013417A"/>
    <w:rsid w:val="001415A0"/>
    <w:rsid w:val="00142015"/>
    <w:rsid w:val="00142599"/>
    <w:rsid w:val="00142D0C"/>
    <w:rsid w:val="00142E6D"/>
    <w:rsid w:val="00143325"/>
    <w:rsid w:val="00144C18"/>
    <w:rsid w:val="00147C5F"/>
    <w:rsid w:val="0015075A"/>
    <w:rsid w:val="00151FD8"/>
    <w:rsid w:val="00152760"/>
    <w:rsid w:val="00155AE9"/>
    <w:rsid w:val="00164E59"/>
    <w:rsid w:val="00165988"/>
    <w:rsid w:val="00165EB0"/>
    <w:rsid w:val="00172F7A"/>
    <w:rsid w:val="001753E4"/>
    <w:rsid w:val="00183067"/>
    <w:rsid w:val="00183A5B"/>
    <w:rsid w:val="001849D4"/>
    <w:rsid w:val="00185FCF"/>
    <w:rsid w:val="0019186D"/>
    <w:rsid w:val="00191D7D"/>
    <w:rsid w:val="00195BA1"/>
    <w:rsid w:val="00196C75"/>
    <w:rsid w:val="001A399E"/>
    <w:rsid w:val="001A6E46"/>
    <w:rsid w:val="001A743C"/>
    <w:rsid w:val="001A7462"/>
    <w:rsid w:val="001A74C0"/>
    <w:rsid w:val="001A7904"/>
    <w:rsid w:val="001B200B"/>
    <w:rsid w:val="001B2366"/>
    <w:rsid w:val="001B450B"/>
    <w:rsid w:val="001B46E9"/>
    <w:rsid w:val="001B4929"/>
    <w:rsid w:val="001C17CB"/>
    <w:rsid w:val="001C1838"/>
    <w:rsid w:val="001C40DE"/>
    <w:rsid w:val="001D7887"/>
    <w:rsid w:val="001E0A4A"/>
    <w:rsid w:val="001E1104"/>
    <w:rsid w:val="001E153A"/>
    <w:rsid w:val="001E33A4"/>
    <w:rsid w:val="001E6404"/>
    <w:rsid w:val="001F0E01"/>
    <w:rsid w:val="001F2A46"/>
    <w:rsid w:val="001F3E28"/>
    <w:rsid w:val="0020344F"/>
    <w:rsid w:val="00203677"/>
    <w:rsid w:val="00212A49"/>
    <w:rsid w:val="0021337C"/>
    <w:rsid w:val="002152C1"/>
    <w:rsid w:val="002153AB"/>
    <w:rsid w:val="00220DA8"/>
    <w:rsid w:val="00222C1D"/>
    <w:rsid w:val="00223EA8"/>
    <w:rsid w:val="002244E0"/>
    <w:rsid w:val="002254E8"/>
    <w:rsid w:val="00225637"/>
    <w:rsid w:val="00226FAE"/>
    <w:rsid w:val="0022707A"/>
    <w:rsid w:val="00230014"/>
    <w:rsid w:val="00232068"/>
    <w:rsid w:val="00234206"/>
    <w:rsid w:val="0023663F"/>
    <w:rsid w:val="002407A6"/>
    <w:rsid w:val="0024314F"/>
    <w:rsid w:val="00245527"/>
    <w:rsid w:val="002507CD"/>
    <w:rsid w:val="00250BA2"/>
    <w:rsid w:val="0025680F"/>
    <w:rsid w:val="00262F29"/>
    <w:rsid w:val="0026487A"/>
    <w:rsid w:val="00264A2C"/>
    <w:rsid w:val="00265358"/>
    <w:rsid w:val="00265456"/>
    <w:rsid w:val="00266927"/>
    <w:rsid w:val="00266C2D"/>
    <w:rsid w:val="0027122C"/>
    <w:rsid w:val="00273328"/>
    <w:rsid w:val="00273812"/>
    <w:rsid w:val="0027409C"/>
    <w:rsid w:val="002820AB"/>
    <w:rsid w:val="00296574"/>
    <w:rsid w:val="002973EE"/>
    <w:rsid w:val="002A1224"/>
    <w:rsid w:val="002A3009"/>
    <w:rsid w:val="002A564B"/>
    <w:rsid w:val="002B1960"/>
    <w:rsid w:val="002B2474"/>
    <w:rsid w:val="002B2906"/>
    <w:rsid w:val="002B6EBD"/>
    <w:rsid w:val="002C0149"/>
    <w:rsid w:val="002C0832"/>
    <w:rsid w:val="002C36E5"/>
    <w:rsid w:val="002C69C9"/>
    <w:rsid w:val="002C77F0"/>
    <w:rsid w:val="002C789C"/>
    <w:rsid w:val="002D5A3B"/>
    <w:rsid w:val="002D6158"/>
    <w:rsid w:val="002D77CD"/>
    <w:rsid w:val="002E0550"/>
    <w:rsid w:val="002E14B9"/>
    <w:rsid w:val="002E2744"/>
    <w:rsid w:val="002E5343"/>
    <w:rsid w:val="002E59E7"/>
    <w:rsid w:val="002E6014"/>
    <w:rsid w:val="002E7E0F"/>
    <w:rsid w:val="002F091A"/>
    <w:rsid w:val="00301F33"/>
    <w:rsid w:val="00302A93"/>
    <w:rsid w:val="00305C14"/>
    <w:rsid w:val="00307945"/>
    <w:rsid w:val="00307BC8"/>
    <w:rsid w:val="003107A7"/>
    <w:rsid w:val="00310975"/>
    <w:rsid w:val="00312E2D"/>
    <w:rsid w:val="00313851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5B19"/>
    <w:rsid w:val="00367F43"/>
    <w:rsid w:val="0037168C"/>
    <w:rsid w:val="00372774"/>
    <w:rsid w:val="003769B5"/>
    <w:rsid w:val="00377F06"/>
    <w:rsid w:val="00381B91"/>
    <w:rsid w:val="00382EDF"/>
    <w:rsid w:val="0038399A"/>
    <w:rsid w:val="003856E8"/>
    <w:rsid w:val="00385D91"/>
    <w:rsid w:val="00386B3D"/>
    <w:rsid w:val="00391C33"/>
    <w:rsid w:val="00392511"/>
    <w:rsid w:val="003A1305"/>
    <w:rsid w:val="003A23C4"/>
    <w:rsid w:val="003A35D1"/>
    <w:rsid w:val="003A46B9"/>
    <w:rsid w:val="003A5CDA"/>
    <w:rsid w:val="003A6D30"/>
    <w:rsid w:val="003B15AD"/>
    <w:rsid w:val="003B2F92"/>
    <w:rsid w:val="003B3140"/>
    <w:rsid w:val="003B439A"/>
    <w:rsid w:val="003B47D3"/>
    <w:rsid w:val="003B509C"/>
    <w:rsid w:val="003B5271"/>
    <w:rsid w:val="003B7A94"/>
    <w:rsid w:val="003C197C"/>
    <w:rsid w:val="003C317F"/>
    <w:rsid w:val="003D639F"/>
    <w:rsid w:val="003D6C8B"/>
    <w:rsid w:val="003D75E9"/>
    <w:rsid w:val="003E3F4D"/>
    <w:rsid w:val="003E4151"/>
    <w:rsid w:val="003E6164"/>
    <w:rsid w:val="003F1B0A"/>
    <w:rsid w:val="003F32B4"/>
    <w:rsid w:val="003F487B"/>
    <w:rsid w:val="003F5554"/>
    <w:rsid w:val="003F728A"/>
    <w:rsid w:val="003F7CAD"/>
    <w:rsid w:val="004022C2"/>
    <w:rsid w:val="00402E61"/>
    <w:rsid w:val="00410271"/>
    <w:rsid w:val="00410800"/>
    <w:rsid w:val="00412480"/>
    <w:rsid w:val="00416095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4C7B"/>
    <w:rsid w:val="004376CF"/>
    <w:rsid w:val="004401F0"/>
    <w:rsid w:val="0044614F"/>
    <w:rsid w:val="00446638"/>
    <w:rsid w:val="0044781A"/>
    <w:rsid w:val="00451946"/>
    <w:rsid w:val="00451FDA"/>
    <w:rsid w:val="00453B39"/>
    <w:rsid w:val="00456A9F"/>
    <w:rsid w:val="004610E8"/>
    <w:rsid w:val="00461EA5"/>
    <w:rsid w:val="00462574"/>
    <w:rsid w:val="00464F70"/>
    <w:rsid w:val="004713CE"/>
    <w:rsid w:val="004715AF"/>
    <w:rsid w:val="00472402"/>
    <w:rsid w:val="00473A4D"/>
    <w:rsid w:val="004746BE"/>
    <w:rsid w:val="00475D53"/>
    <w:rsid w:val="00475EEB"/>
    <w:rsid w:val="0047613B"/>
    <w:rsid w:val="004832B0"/>
    <w:rsid w:val="00483405"/>
    <w:rsid w:val="00484352"/>
    <w:rsid w:val="004860FE"/>
    <w:rsid w:val="004A0371"/>
    <w:rsid w:val="004A3FD4"/>
    <w:rsid w:val="004A4115"/>
    <w:rsid w:val="004B00B9"/>
    <w:rsid w:val="004B0A63"/>
    <w:rsid w:val="004B219C"/>
    <w:rsid w:val="004B3F79"/>
    <w:rsid w:val="004C1C32"/>
    <w:rsid w:val="004C3F81"/>
    <w:rsid w:val="004C74E5"/>
    <w:rsid w:val="004D06E6"/>
    <w:rsid w:val="004D1BB8"/>
    <w:rsid w:val="004D352E"/>
    <w:rsid w:val="004D4FF8"/>
    <w:rsid w:val="004D6062"/>
    <w:rsid w:val="004E0866"/>
    <w:rsid w:val="004E584C"/>
    <w:rsid w:val="004E5D93"/>
    <w:rsid w:val="004F6404"/>
    <w:rsid w:val="004F6A35"/>
    <w:rsid w:val="004F6ECF"/>
    <w:rsid w:val="0050153C"/>
    <w:rsid w:val="00506B25"/>
    <w:rsid w:val="00511C16"/>
    <w:rsid w:val="005129A6"/>
    <w:rsid w:val="005136AB"/>
    <w:rsid w:val="005171C2"/>
    <w:rsid w:val="00517852"/>
    <w:rsid w:val="00521351"/>
    <w:rsid w:val="00523149"/>
    <w:rsid w:val="005344E3"/>
    <w:rsid w:val="00534D59"/>
    <w:rsid w:val="00536B48"/>
    <w:rsid w:val="0053764C"/>
    <w:rsid w:val="005400C8"/>
    <w:rsid w:val="005478E2"/>
    <w:rsid w:val="00553BC4"/>
    <w:rsid w:val="005544DF"/>
    <w:rsid w:val="00554EEF"/>
    <w:rsid w:val="00556574"/>
    <w:rsid w:val="0056107B"/>
    <w:rsid w:val="005614CE"/>
    <w:rsid w:val="005644DC"/>
    <w:rsid w:val="00571727"/>
    <w:rsid w:val="00572ACA"/>
    <w:rsid w:val="00574AF2"/>
    <w:rsid w:val="00577E16"/>
    <w:rsid w:val="0058012A"/>
    <w:rsid w:val="00581365"/>
    <w:rsid w:val="0058443D"/>
    <w:rsid w:val="00585363"/>
    <w:rsid w:val="00586C6C"/>
    <w:rsid w:val="005934EC"/>
    <w:rsid w:val="00593AFF"/>
    <w:rsid w:val="0059489A"/>
    <w:rsid w:val="00594A70"/>
    <w:rsid w:val="005957EB"/>
    <w:rsid w:val="00595F5F"/>
    <w:rsid w:val="0059694B"/>
    <w:rsid w:val="005A08A9"/>
    <w:rsid w:val="005A1305"/>
    <w:rsid w:val="005A42B3"/>
    <w:rsid w:val="005A4860"/>
    <w:rsid w:val="005A5AE5"/>
    <w:rsid w:val="005A6014"/>
    <w:rsid w:val="005A6E28"/>
    <w:rsid w:val="005B032C"/>
    <w:rsid w:val="005B31E1"/>
    <w:rsid w:val="005B33CF"/>
    <w:rsid w:val="005B3F84"/>
    <w:rsid w:val="005B5337"/>
    <w:rsid w:val="005B687D"/>
    <w:rsid w:val="005C52BE"/>
    <w:rsid w:val="005C6D4A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5E4"/>
    <w:rsid w:val="005F0CD7"/>
    <w:rsid w:val="005F1457"/>
    <w:rsid w:val="005F1A81"/>
    <w:rsid w:val="005F1EA6"/>
    <w:rsid w:val="005F275F"/>
    <w:rsid w:val="005F366F"/>
    <w:rsid w:val="005F7A60"/>
    <w:rsid w:val="005F7BE5"/>
    <w:rsid w:val="005F7EA6"/>
    <w:rsid w:val="00603374"/>
    <w:rsid w:val="00606EB8"/>
    <w:rsid w:val="00607705"/>
    <w:rsid w:val="00610D92"/>
    <w:rsid w:val="00611F16"/>
    <w:rsid w:val="00612476"/>
    <w:rsid w:val="00612CE5"/>
    <w:rsid w:val="0061392A"/>
    <w:rsid w:val="00614B22"/>
    <w:rsid w:val="006150A8"/>
    <w:rsid w:val="00617806"/>
    <w:rsid w:val="0062135A"/>
    <w:rsid w:val="00623EDB"/>
    <w:rsid w:val="0062546A"/>
    <w:rsid w:val="00626565"/>
    <w:rsid w:val="006273C7"/>
    <w:rsid w:val="00635507"/>
    <w:rsid w:val="006437FF"/>
    <w:rsid w:val="00643AD4"/>
    <w:rsid w:val="00643CDE"/>
    <w:rsid w:val="00650DF4"/>
    <w:rsid w:val="00651BA8"/>
    <w:rsid w:val="00652C45"/>
    <w:rsid w:val="00652CDE"/>
    <w:rsid w:val="00660132"/>
    <w:rsid w:val="00660B22"/>
    <w:rsid w:val="00664198"/>
    <w:rsid w:val="0067197F"/>
    <w:rsid w:val="00673026"/>
    <w:rsid w:val="00674A60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0273"/>
    <w:rsid w:val="006A0920"/>
    <w:rsid w:val="006A109C"/>
    <w:rsid w:val="006A170E"/>
    <w:rsid w:val="006A56CC"/>
    <w:rsid w:val="006A72AD"/>
    <w:rsid w:val="006A7C2E"/>
    <w:rsid w:val="006B173C"/>
    <w:rsid w:val="006B28AB"/>
    <w:rsid w:val="006B29B2"/>
    <w:rsid w:val="006B4E87"/>
    <w:rsid w:val="006B7887"/>
    <w:rsid w:val="006C2268"/>
    <w:rsid w:val="006C4BBB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ABD"/>
    <w:rsid w:val="006E36C6"/>
    <w:rsid w:val="006E4E0F"/>
    <w:rsid w:val="006E6045"/>
    <w:rsid w:val="006F0740"/>
    <w:rsid w:val="006F4F34"/>
    <w:rsid w:val="006F7684"/>
    <w:rsid w:val="007003DA"/>
    <w:rsid w:val="007013F6"/>
    <w:rsid w:val="00702743"/>
    <w:rsid w:val="00704BFD"/>
    <w:rsid w:val="0070506F"/>
    <w:rsid w:val="0070581A"/>
    <w:rsid w:val="007058A0"/>
    <w:rsid w:val="0071184A"/>
    <w:rsid w:val="007159BA"/>
    <w:rsid w:val="00721671"/>
    <w:rsid w:val="00722C1F"/>
    <w:rsid w:val="0072360D"/>
    <w:rsid w:val="007237D5"/>
    <w:rsid w:val="00725FE7"/>
    <w:rsid w:val="007303A5"/>
    <w:rsid w:val="007317B6"/>
    <w:rsid w:val="00733C81"/>
    <w:rsid w:val="007344D8"/>
    <w:rsid w:val="007379F1"/>
    <w:rsid w:val="00740CEB"/>
    <w:rsid w:val="00742585"/>
    <w:rsid w:val="00743B0E"/>
    <w:rsid w:val="007450AB"/>
    <w:rsid w:val="00750269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772A5"/>
    <w:rsid w:val="00780173"/>
    <w:rsid w:val="007840AC"/>
    <w:rsid w:val="00787E86"/>
    <w:rsid w:val="007927AE"/>
    <w:rsid w:val="007941DE"/>
    <w:rsid w:val="00794459"/>
    <w:rsid w:val="007A086B"/>
    <w:rsid w:val="007A0C76"/>
    <w:rsid w:val="007A297A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1DC0"/>
    <w:rsid w:val="007F2311"/>
    <w:rsid w:val="007F3054"/>
    <w:rsid w:val="007F34B1"/>
    <w:rsid w:val="007F4E5E"/>
    <w:rsid w:val="007F4F96"/>
    <w:rsid w:val="007F6B43"/>
    <w:rsid w:val="008003D2"/>
    <w:rsid w:val="00803168"/>
    <w:rsid w:val="0080589A"/>
    <w:rsid w:val="00806F99"/>
    <w:rsid w:val="00807724"/>
    <w:rsid w:val="0081251D"/>
    <w:rsid w:val="00812E4D"/>
    <w:rsid w:val="00814989"/>
    <w:rsid w:val="00816A51"/>
    <w:rsid w:val="00826324"/>
    <w:rsid w:val="008272AB"/>
    <w:rsid w:val="00833F65"/>
    <w:rsid w:val="00835850"/>
    <w:rsid w:val="00837915"/>
    <w:rsid w:val="00850C48"/>
    <w:rsid w:val="00852D42"/>
    <w:rsid w:val="00853570"/>
    <w:rsid w:val="00854433"/>
    <w:rsid w:val="00854C08"/>
    <w:rsid w:val="00854D8B"/>
    <w:rsid w:val="00855ECE"/>
    <w:rsid w:val="0085607B"/>
    <w:rsid w:val="00856E3B"/>
    <w:rsid w:val="00856E68"/>
    <w:rsid w:val="00860B5B"/>
    <w:rsid w:val="00860C5A"/>
    <w:rsid w:val="00866406"/>
    <w:rsid w:val="00870A0F"/>
    <w:rsid w:val="0087183E"/>
    <w:rsid w:val="00874136"/>
    <w:rsid w:val="00875146"/>
    <w:rsid w:val="008751B4"/>
    <w:rsid w:val="00877B4D"/>
    <w:rsid w:val="00882356"/>
    <w:rsid w:val="00884364"/>
    <w:rsid w:val="008855DD"/>
    <w:rsid w:val="00885756"/>
    <w:rsid w:val="0089476C"/>
    <w:rsid w:val="008947FA"/>
    <w:rsid w:val="00894DA5"/>
    <w:rsid w:val="00896E3C"/>
    <w:rsid w:val="008A27C2"/>
    <w:rsid w:val="008A505D"/>
    <w:rsid w:val="008A6166"/>
    <w:rsid w:val="008A7772"/>
    <w:rsid w:val="008B0223"/>
    <w:rsid w:val="008B0589"/>
    <w:rsid w:val="008B2641"/>
    <w:rsid w:val="008B3464"/>
    <w:rsid w:val="008B7DCA"/>
    <w:rsid w:val="008C1E4D"/>
    <w:rsid w:val="008C2429"/>
    <w:rsid w:val="008C4A5F"/>
    <w:rsid w:val="008C5913"/>
    <w:rsid w:val="008C5A1B"/>
    <w:rsid w:val="008C62E5"/>
    <w:rsid w:val="008C664E"/>
    <w:rsid w:val="008C7CB8"/>
    <w:rsid w:val="008D06BE"/>
    <w:rsid w:val="008D1D93"/>
    <w:rsid w:val="008D7061"/>
    <w:rsid w:val="008E6356"/>
    <w:rsid w:val="008E7A6F"/>
    <w:rsid w:val="008F0F4D"/>
    <w:rsid w:val="008F2AC5"/>
    <w:rsid w:val="008F42CE"/>
    <w:rsid w:val="008F6A09"/>
    <w:rsid w:val="009006FC"/>
    <w:rsid w:val="00903DEA"/>
    <w:rsid w:val="0090593C"/>
    <w:rsid w:val="009108CA"/>
    <w:rsid w:val="00910BC0"/>
    <w:rsid w:val="00910FDB"/>
    <w:rsid w:val="0091442E"/>
    <w:rsid w:val="00914596"/>
    <w:rsid w:val="00920D0B"/>
    <w:rsid w:val="0092252A"/>
    <w:rsid w:val="009242D9"/>
    <w:rsid w:val="0092472E"/>
    <w:rsid w:val="009248C3"/>
    <w:rsid w:val="00924F67"/>
    <w:rsid w:val="00927211"/>
    <w:rsid w:val="009275F8"/>
    <w:rsid w:val="009321FE"/>
    <w:rsid w:val="00935BAA"/>
    <w:rsid w:val="009403F9"/>
    <w:rsid w:val="00940499"/>
    <w:rsid w:val="00963BEA"/>
    <w:rsid w:val="009645F9"/>
    <w:rsid w:val="009649F6"/>
    <w:rsid w:val="00965E18"/>
    <w:rsid w:val="00970363"/>
    <w:rsid w:val="00971545"/>
    <w:rsid w:val="00971A41"/>
    <w:rsid w:val="00971D03"/>
    <w:rsid w:val="009768AC"/>
    <w:rsid w:val="00981E8E"/>
    <w:rsid w:val="00984E2E"/>
    <w:rsid w:val="00986D52"/>
    <w:rsid w:val="009919E1"/>
    <w:rsid w:val="009930D4"/>
    <w:rsid w:val="00994A1E"/>
    <w:rsid w:val="00997C23"/>
    <w:rsid w:val="009A206D"/>
    <w:rsid w:val="009A5277"/>
    <w:rsid w:val="009A61A0"/>
    <w:rsid w:val="009A71E3"/>
    <w:rsid w:val="009B268D"/>
    <w:rsid w:val="009B5E62"/>
    <w:rsid w:val="009B6420"/>
    <w:rsid w:val="009C0293"/>
    <w:rsid w:val="009C0DF0"/>
    <w:rsid w:val="009C33CE"/>
    <w:rsid w:val="009C54BF"/>
    <w:rsid w:val="009C570D"/>
    <w:rsid w:val="009C668C"/>
    <w:rsid w:val="009D1BC4"/>
    <w:rsid w:val="009D3117"/>
    <w:rsid w:val="009E1D9C"/>
    <w:rsid w:val="009E2C1D"/>
    <w:rsid w:val="009E4C9B"/>
    <w:rsid w:val="009E79F0"/>
    <w:rsid w:val="009F0CB0"/>
    <w:rsid w:val="009F1FD3"/>
    <w:rsid w:val="009F716E"/>
    <w:rsid w:val="009F73D9"/>
    <w:rsid w:val="009F7D8B"/>
    <w:rsid w:val="00A00CCD"/>
    <w:rsid w:val="00A01BF4"/>
    <w:rsid w:val="00A02AD2"/>
    <w:rsid w:val="00A035F1"/>
    <w:rsid w:val="00A06684"/>
    <w:rsid w:val="00A06F41"/>
    <w:rsid w:val="00A14E51"/>
    <w:rsid w:val="00A22B75"/>
    <w:rsid w:val="00A34171"/>
    <w:rsid w:val="00A345ED"/>
    <w:rsid w:val="00A35831"/>
    <w:rsid w:val="00A36BA2"/>
    <w:rsid w:val="00A372F0"/>
    <w:rsid w:val="00A450B8"/>
    <w:rsid w:val="00A471EA"/>
    <w:rsid w:val="00A510C0"/>
    <w:rsid w:val="00A52F87"/>
    <w:rsid w:val="00A56F01"/>
    <w:rsid w:val="00A575D3"/>
    <w:rsid w:val="00A63795"/>
    <w:rsid w:val="00A67E5B"/>
    <w:rsid w:val="00A70C54"/>
    <w:rsid w:val="00A713DD"/>
    <w:rsid w:val="00A719D8"/>
    <w:rsid w:val="00A72304"/>
    <w:rsid w:val="00A735AE"/>
    <w:rsid w:val="00A74806"/>
    <w:rsid w:val="00A84B5B"/>
    <w:rsid w:val="00A857C0"/>
    <w:rsid w:val="00A874D1"/>
    <w:rsid w:val="00A92B73"/>
    <w:rsid w:val="00A935D8"/>
    <w:rsid w:val="00A93DC3"/>
    <w:rsid w:val="00A94AE3"/>
    <w:rsid w:val="00A97BFD"/>
    <w:rsid w:val="00AA055D"/>
    <w:rsid w:val="00AA1381"/>
    <w:rsid w:val="00AA1A6A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3AF2"/>
    <w:rsid w:val="00AE43AE"/>
    <w:rsid w:val="00AE535D"/>
    <w:rsid w:val="00AF0827"/>
    <w:rsid w:val="00AF089D"/>
    <w:rsid w:val="00AF0F9B"/>
    <w:rsid w:val="00AF2210"/>
    <w:rsid w:val="00AF330A"/>
    <w:rsid w:val="00B00112"/>
    <w:rsid w:val="00B00168"/>
    <w:rsid w:val="00B03B65"/>
    <w:rsid w:val="00B04EE2"/>
    <w:rsid w:val="00B06010"/>
    <w:rsid w:val="00B07225"/>
    <w:rsid w:val="00B108CA"/>
    <w:rsid w:val="00B11421"/>
    <w:rsid w:val="00B1229D"/>
    <w:rsid w:val="00B131A1"/>
    <w:rsid w:val="00B151D2"/>
    <w:rsid w:val="00B171F0"/>
    <w:rsid w:val="00B23EE6"/>
    <w:rsid w:val="00B256B5"/>
    <w:rsid w:val="00B31125"/>
    <w:rsid w:val="00B32C60"/>
    <w:rsid w:val="00B36B52"/>
    <w:rsid w:val="00B40ED4"/>
    <w:rsid w:val="00B41D07"/>
    <w:rsid w:val="00B4317D"/>
    <w:rsid w:val="00B46C58"/>
    <w:rsid w:val="00B4759A"/>
    <w:rsid w:val="00B52158"/>
    <w:rsid w:val="00B52272"/>
    <w:rsid w:val="00B61709"/>
    <w:rsid w:val="00B619E4"/>
    <w:rsid w:val="00B64272"/>
    <w:rsid w:val="00B64531"/>
    <w:rsid w:val="00B64992"/>
    <w:rsid w:val="00B675FF"/>
    <w:rsid w:val="00B71EED"/>
    <w:rsid w:val="00B74D4F"/>
    <w:rsid w:val="00B770AB"/>
    <w:rsid w:val="00B8155C"/>
    <w:rsid w:val="00B932A7"/>
    <w:rsid w:val="00B95BAE"/>
    <w:rsid w:val="00BA19C7"/>
    <w:rsid w:val="00BA20E3"/>
    <w:rsid w:val="00BA39EE"/>
    <w:rsid w:val="00BA3D94"/>
    <w:rsid w:val="00BA6A5E"/>
    <w:rsid w:val="00BB3138"/>
    <w:rsid w:val="00BB5C8B"/>
    <w:rsid w:val="00BB73BD"/>
    <w:rsid w:val="00BC12AE"/>
    <w:rsid w:val="00BC5BF7"/>
    <w:rsid w:val="00BC67B9"/>
    <w:rsid w:val="00BD0890"/>
    <w:rsid w:val="00BD315A"/>
    <w:rsid w:val="00BD53E1"/>
    <w:rsid w:val="00BD55AF"/>
    <w:rsid w:val="00BD5A28"/>
    <w:rsid w:val="00BD6438"/>
    <w:rsid w:val="00BE05A5"/>
    <w:rsid w:val="00BE0EBD"/>
    <w:rsid w:val="00BE26FB"/>
    <w:rsid w:val="00BE4F57"/>
    <w:rsid w:val="00BE78E7"/>
    <w:rsid w:val="00BF03B4"/>
    <w:rsid w:val="00BF1745"/>
    <w:rsid w:val="00BF5F0A"/>
    <w:rsid w:val="00C0045B"/>
    <w:rsid w:val="00C00CE0"/>
    <w:rsid w:val="00C01C24"/>
    <w:rsid w:val="00C06703"/>
    <w:rsid w:val="00C07327"/>
    <w:rsid w:val="00C11735"/>
    <w:rsid w:val="00C1252C"/>
    <w:rsid w:val="00C13257"/>
    <w:rsid w:val="00C156AD"/>
    <w:rsid w:val="00C15C6F"/>
    <w:rsid w:val="00C167D5"/>
    <w:rsid w:val="00C17586"/>
    <w:rsid w:val="00C175D3"/>
    <w:rsid w:val="00C22048"/>
    <w:rsid w:val="00C22070"/>
    <w:rsid w:val="00C22962"/>
    <w:rsid w:val="00C238F4"/>
    <w:rsid w:val="00C25152"/>
    <w:rsid w:val="00C2672F"/>
    <w:rsid w:val="00C26FE0"/>
    <w:rsid w:val="00C333F7"/>
    <w:rsid w:val="00C350BF"/>
    <w:rsid w:val="00C36999"/>
    <w:rsid w:val="00C41621"/>
    <w:rsid w:val="00C424EA"/>
    <w:rsid w:val="00C427DF"/>
    <w:rsid w:val="00C442BE"/>
    <w:rsid w:val="00C45723"/>
    <w:rsid w:val="00C53C6C"/>
    <w:rsid w:val="00C54F6A"/>
    <w:rsid w:val="00C55E19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07A3"/>
    <w:rsid w:val="00CA4E1A"/>
    <w:rsid w:val="00CA5A78"/>
    <w:rsid w:val="00CA5C99"/>
    <w:rsid w:val="00CB134C"/>
    <w:rsid w:val="00CB1C3C"/>
    <w:rsid w:val="00CB5BDB"/>
    <w:rsid w:val="00CB5FAB"/>
    <w:rsid w:val="00CC4647"/>
    <w:rsid w:val="00CC797E"/>
    <w:rsid w:val="00CC7CD3"/>
    <w:rsid w:val="00CD249D"/>
    <w:rsid w:val="00CD6174"/>
    <w:rsid w:val="00CD61FF"/>
    <w:rsid w:val="00CE1F17"/>
    <w:rsid w:val="00CE21A3"/>
    <w:rsid w:val="00CE2D7B"/>
    <w:rsid w:val="00CE5C9C"/>
    <w:rsid w:val="00CE6DA4"/>
    <w:rsid w:val="00CE797A"/>
    <w:rsid w:val="00CF2B23"/>
    <w:rsid w:val="00CF4D82"/>
    <w:rsid w:val="00CF7DEA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03F5"/>
    <w:rsid w:val="00D21C37"/>
    <w:rsid w:val="00D21DC4"/>
    <w:rsid w:val="00D24167"/>
    <w:rsid w:val="00D25CDB"/>
    <w:rsid w:val="00D260D1"/>
    <w:rsid w:val="00D323E1"/>
    <w:rsid w:val="00D33165"/>
    <w:rsid w:val="00D363CE"/>
    <w:rsid w:val="00D37213"/>
    <w:rsid w:val="00D41F0B"/>
    <w:rsid w:val="00D429C7"/>
    <w:rsid w:val="00D47A9B"/>
    <w:rsid w:val="00D50250"/>
    <w:rsid w:val="00D50E9C"/>
    <w:rsid w:val="00D5340E"/>
    <w:rsid w:val="00D575CA"/>
    <w:rsid w:val="00D60658"/>
    <w:rsid w:val="00D612FC"/>
    <w:rsid w:val="00D625CC"/>
    <w:rsid w:val="00D630DF"/>
    <w:rsid w:val="00D65CBF"/>
    <w:rsid w:val="00D66189"/>
    <w:rsid w:val="00D66DB3"/>
    <w:rsid w:val="00D66FB8"/>
    <w:rsid w:val="00D674F0"/>
    <w:rsid w:val="00D70969"/>
    <w:rsid w:val="00D70F56"/>
    <w:rsid w:val="00D7235E"/>
    <w:rsid w:val="00D72569"/>
    <w:rsid w:val="00D745F5"/>
    <w:rsid w:val="00D762EE"/>
    <w:rsid w:val="00D76F16"/>
    <w:rsid w:val="00D77C93"/>
    <w:rsid w:val="00D81FCE"/>
    <w:rsid w:val="00D82B0C"/>
    <w:rsid w:val="00D82BC3"/>
    <w:rsid w:val="00D82E45"/>
    <w:rsid w:val="00D85C8C"/>
    <w:rsid w:val="00D87906"/>
    <w:rsid w:val="00D904A6"/>
    <w:rsid w:val="00D92EC2"/>
    <w:rsid w:val="00D93D9E"/>
    <w:rsid w:val="00D94349"/>
    <w:rsid w:val="00D94408"/>
    <w:rsid w:val="00D94CE5"/>
    <w:rsid w:val="00D94F09"/>
    <w:rsid w:val="00D97889"/>
    <w:rsid w:val="00D9788A"/>
    <w:rsid w:val="00DA12FF"/>
    <w:rsid w:val="00DA23A1"/>
    <w:rsid w:val="00DA2DD2"/>
    <w:rsid w:val="00DA5C2E"/>
    <w:rsid w:val="00DA7496"/>
    <w:rsid w:val="00DB04B3"/>
    <w:rsid w:val="00DB15DC"/>
    <w:rsid w:val="00DB3994"/>
    <w:rsid w:val="00DB5508"/>
    <w:rsid w:val="00DB62C3"/>
    <w:rsid w:val="00DC3412"/>
    <w:rsid w:val="00DC4071"/>
    <w:rsid w:val="00DC4C3C"/>
    <w:rsid w:val="00DC51F7"/>
    <w:rsid w:val="00DC5B24"/>
    <w:rsid w:val="00DC639D"/>
    <w:rsid w:val="00DD2B36"/>
    <w:rsid w:val="00DD36CD"/>
    <w:rsid w:val="00DD461A"/>
    <w:rsid w:val="00DD4888"/>
    <w:rsid w:val="00DD4911"/>
    <w:rsid w:val="00DD5A20"/>
    <w:rsid w:val="00DD6BC9"/>
    <w:rsid w:val="00DE10C1"/>
    <w:rsid w:val="00DE258E"/>
    <w:rsid w:val="00DE474A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852"/>
    <w:rsid w:val="00E10DE5"/>
    <w:rsid w:val="00E111CD"/>
    <w:rsid w:val="00E1522F"/>
    <w:rsid w:val="00E17AAB"/>
    <w:rsid w:val="00E20288"/>
    <w:rsid w:val="00E20BEB"/>
    <w:rsid w:val="00E21D57"/>
    <w:rsid w:val="00E232A7"/>
    <w:rsid w:val="00E23742"/>
    <w:rsid w:val="00E2631D"/>
    <w:rsid w:val="00E33AA2"/>
    <w:rsid w:val="00E3431A"/>
    <w:rsid w:val="00E3536B"/>
    <w:rsid w:val="00E42110"/>
    <w:rsid w:val="00E42147"/>
    <w:rsid w:val="00E44BB9"/>
    <w:rsid w:val="00E5037A"/>
    <w:rsid w:val="00E51A46"/>
    <w:rsid w:val="00E52190"/>
    <w:rsid w:val="00E53F65"/>
    <w:rsid w:val="00E55A52"/>
    <w:rsid w:val="00E56A1B"/>
    <w:rsid w:val="00E62405"/>
    <w:rsid w:val="00E63BC3"/>
    <w:rsid w:val="00E63DE2"/>
    <w:rsid w:val="00E647EF"/>
    <w:rsid w:val="00E66E08"/>
    <w:rsid w:val="00E672BC"/>
    <w:rsid w:val="00E70E40"/>
    <w:rsid w:val="00E72BB5"/>
    <w:rsid w:val="00E7581F"/>
    <w:rsid w:val="00E8148C"/>
    <w:rsid w:val="00E8292C"/>
    <w:rsid w:val="00E8471F"/>
    <w:rsid w:val="00E86080"/>
    <w:rsid w:val="00E91F09"/>
    <w:rsid w:val="00E927FC"/>
    <w:rsid w:val="00E92D87"/>
    <w:rsid w:val="00EA4714"/>
    <w:rsid w:val="00EA536A"/>
    <w:rsid w:val="00EB45F8"/>
    <w:rsid w:val="00EB4632"/>
    <w:rsid w:val="00EB4A58"/>
    <w:rsid w:val="00EB667E"/>
    <w:rsid w:val="00EC09AC"/>
    <w:rsid w:val="00EC1320"/>
    <w:rsid w:val="00EC38C8"/>
    <w:rsid w:val="00ED2D62"/>
    <w:rsid w:val="00ED32CB"/>
    <w:rsid w:val="00ED5843"/>
    <w:rsid w:val="00EE27C4"/>
    <w:rsid w:val="00EF4501"/>
    <w:rsid w:val="00EF5EB5"/>
    <w:rsid w:val="00EF740E"/>
    <w:rsid w:val="00F0458A"/>
    <w:rsid w:val="00F04DCF"/>
    <w:rsid w:val="00F05681"/>
    <w:rsid w:val="00F10C10"/>
    <w:rsid w:val="00F130FC"/>
    <w:rsid w:val="00F174AB"/>
    <w:rsid w:val="00F20CA9"/>
    <w:rsid w:val="00F23093"/>
    <w:rsid w:val="00F27557"/>
    <w:rsid w:val="00F30444"/>
    <w:rsid w:val="00F314F9"/>
    <w:rsid w:val="00F35FAE"/>
    <w:rsid w:val="00F361BB"/>
    <w:rsid w:val="00F462FC"/>
    <w:rsid w:val="00F46C51"/>
    <w:rsid w:val="00F50050"/>
    <w:rsid w:val="00F55627"/>
    <w:rsid w:val="00F56EB8"/>
    <w:rsid w:val="00F6189F"/>
    <w:rsid w:val="00F62FD0"/>
    <w:rsid w:val="00F6701B"/>
    <w:rsid w:val="00F6784C"/>
    <w:rsid w:val="00F67A3E"/>
    <w:rsid w:val="00F727D4"/>
    <w:rsid w:val="00F73E22"/>
    <w:rsid w:val="00F749A6"/>
    <w:rsid w:val="00F76888"/>
    <w:rsid w:val="00F82E3A"/>
    <w:rsid w:val="00F842B6"/>
    <w:rsid w:val="00F84EB9"/>
    <w:rsid w:val="00F8541F"/>
    <w:rsid w:val="00F861B3"/>
    <w:rsid w:val="00F9169E"/>
    <w:rsid w:val="00F94D68"/>
    <w:rsid w:val="00F950B7"/>
    <w:rsid w:val="00F958FD"/>
    <w:rsid w:val="00F97339"/>
    <w:rsid w:val="00F97F2D"/>
    <w:rsid w:val="00FA4816"/>
    <w:rsid w:val="00FA5CE3"/>
    <w:rsid w:val="00FA6051"/>
    <w:rsid w:val="00FB00C7"/>
    <w:rsid w:val="00FB0B20"/>
    <w:rsid w:val="00FB0EAC"/>
    <w:rsid w:val="00FB29AE"/>
    <w:rsid w:val="00FB4A33"/>
    <w:rsid w:val="00FC0336"/>
    <w:rsid w:val="00FC27CF"/>
    <w:rsid w:val="00FC2D1D"/>
    <w:rsid w:val="00FC6563"/>
    <w:rsid w:val="00FD25D7"/>
    <w:rsid w:val="00FD47C0"/>
    <w:rsid w:val="00FD5DF4"/>
    <w:rsid w:val="00FD66DC"/>
    <w:rsid w:val="00FE04A8"/>
    <w:rsid w:val="00FE7691"/>
    <w:rsid w:val="00FF4367"/>
    <w:rsid w:val="00FF55B7"/>
    <w:rsid w:val="00FF644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6C78D1B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C7224-0D1D-49C0-B0C3-2E83B17F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 Lehrlinge starten ihre Karriere in der Intralogistik</dc:title>
  <dc:subject/>
  <dc:creator>Wohlfarth Andrea</dc:creator>
  <cp:keywords>48 Lehrlinge starten ihre Karriere in der Intralogistik</cp:keywords>
  <dc:description/>
  <cp:lastModifiedBy>Tahedl Alexander</cp:lastModifiedBy>
  <cp:revision>913</cp:revision>
  <cp:lastPrinted>2020-08-07T05:25:00Z</cp:lastPrinted>
  <dcterms:created xsi:type="dcterms:W3CDTF">2018-02-01T16:37:00Z</dcterms:created>
  <dcterms:modified xsi:type="dcterms:W3CDTF">2021-10-11T12:51:00Z</dcterms:modified>
</cp:coreProperties>
</file>